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13" w:rsidRDefault="0065102C" w:rsidP="00193413">
      <w:pPr>
        <w:jc w:val="center"/>
        <w:rPr>
          <w:rFonts w:ascii="Arial Narrow" w:hAnsi="Arial Narrow"/>
          <w:sz w:val="40"/>
          <w:szCs w:val="40"/>
        </w:rPr>
      </w:pPr>
      <w:r w:rsidRPr="00FE15CF">
        <w:rPr>
          <w:rFonts w:ascii="Arial Narrow" w:hAnsi="Arial Narrow"/>
          <w:sz w:val="40"/>
          <w:szCs w:val="40"/>
        </w:rPr>
        <w:t>Valentines Heart Breaker Disc Golf Tournament</w:t>
      </w:r>
    </w:p>
    <w:p w:rsidR="00A403A8" w:rsidRPr="00A403A8" w:rsidRDefault="00A403A8" w:rsidP="00A403A8">
      <w:pPr>
        <w:jc w:val="center"/>
        <w:rPr>
          <w:rFonts w:ascii="Arial Narrow" w:hAnsi="Arial Narrow"/>
          <w:sz w:val="24"/>
          <w:szCs w:val="24"/>
        </w:rPr>
      </w:pPr>
      <w:r w:rsidRPr="00A403A8">
        <w:rPr>
          <w:rFonts w:ascii="Arial Narrow" w:hAnsi="Arial Narrow"/>
          <w:sz w:val="24"/>
          <w:szCs w:val="24"/>
        </w:rPr>
        <w:t>Tribe</w:t>
      </w:r>
      <w:proofErr w:type="gramStart"/>
      <w:r w:rsidRPr="00A403A8">
        <w:rPr>
          <w:rFonts w:ascii="Arial Narrow" w:hAnsi="Arial Narrow"/>
          <w:sz w:val="24"/>
          <w:szCs w:val="24"/>
        </w:rPr>
        <w:t>:</w:t>
      </w:r>
      <w:r w:rsidRPr="00A403A8">
        <w:rPr>
          <w:rFonts w:ascii="Arial Narrow" w:hAnsi="Arial Narrow"/>
          <w:sz w:val="24"/>
          <w:szCs w:val="24"/>
        </w:rPr>
        <w:softHyphen/>
      </w:r>
      <w:r w:rsidRPr="00A403A8">
        <w:rPr>
          <w:rFonts w:ascii="Arial Narrow" w:hAnsi="Arial Narrow"/>
          <w:sz w:val="24"/>
          <w:szCs w:val="24"/>
        </w:rPr>
        <w:softHyphen/>
      </w:r>
      <w:r w:rsidRPr="00A403A8">
        <w:rPr>
          <w:rFonts w:ascii="Arial Narrow" w:hAnsi="Arial Narrow"/>
          <w:sz w:val="24"/>
          <w:szCs w:val="24"/>
        </w:rPr>
        <w:softHyphen/>
      </w:r>
      <w:r w:rsidRPr="00A403A8">
        <w:rPr>
          <w:rFonts w:ascii="Arial Narrow" w:hAnsi="Arial Narrow"/>
          <w:sz w:val="24"/>
          <w:szCs w:val="24"/>
        </w:rPr>
        <w:softHyphen/>
      </w:r>
      <w:r w:rsidRPr="00A403A8">
        <w:rPr>
          <w:rFonts w:ascii="Arial Narrow" w:hAnsi="Arial Narrow"/>
          <w:sz w:val="24"/>
          <w:szCs w:val="24"/>
        </w:rPr>
        <w:softHyphen/>
      </w:r>
      <w:proofErr w:type="gramEnd"/>
      <w:r w:rsidRPr="00A403A8">
        <w:rPr>
          <w:rFonts w:ascii="Arial Narrow" w:hAnsi="Arial Narrow"/>
          <w:sz w:val="24"/>
          <w:szCs w:val="24"/>
        </w:rPr>
        <w:t>___________________</w:t>
      </w:r>
    </w:p>
    <w:tbl>
      <w:tblPr>
        <w:tblStyle w:val="TableGrid"/>
        <w:tblW w:w="0" w:type="auto"/>
        <w:tblLook w:val="04A0" w:firstRow="1" w:lastRow="0" w:firstColumn="1" w:lastColumn="0" w:noHBand="0" w:noVBand="1"/>
      </w:tblPr>
      <w:tblGrid>
        <w:gridCol w:w="799"/>
        <w:gridCol w:w="701"/>
        <w:gridCol w:w="1555"/>
        <w:gridCol w:w="2970"/>
        <w:gridCol w:w="3325"/>
      </w:tblGrid>
      <w:tr w:rsidR="00FE15CF" w:rsidTr="00193413">
        <w:tc>
          <w:tcPr>
            <w:tcW w:w="799" w:type="dxa"/>
          </w:tcPr>
          <w:p w:rsidR="0065102C" w:rsidRPr="00FE15CF" w:rsidRDefault="0065102C">
            <w:pPr>
              <w:rPr>
                <w:rFonts w:ascii="Arial Narrow" w:hAnsi="Arial Narrow"/>
                <w:b/>
                <w:sz w:val="28"/>
                <w:szCs w:val="28"/>
              </w:rPr>
            </w:pPr>
            <w:r w:rsidRPr="00FE15CF">
              <w:rPr>
                <w:rFonts w:ascii="Arial Narrow" w:hAnsi="Arial Narrow"/>
                <w:b/>
                <w:sz w:val="28"/>
                <w:szCs w:val="28"/>
              </w:rPr>
              <w:t>Hole</w:t>
            </w:r>
          </w:p>
        </w:tc>
        <w:tc>
          <w:tcPr>
            <w:tcW w:w="701" w:type="dxa"/>
          </w:tcPr>
          <w:p w:rsidR="0065102C" w:rsidRPr="00FE15CF" w:rsidRDefault="0065102C">
            <w:pPr>
              <w:rPr>
                <w:rFonts w:ascii="Arial Narrow" w:hAnsi="Arial Narrow"/>
                <w:b/>
                <w:sz w:val="28"/>
                <w:szCs w:val="28"/>
              </w:rPr>
            </w:pPr>
            <w:r w:rsidRPr="00FE15CF">
              <w:rPr>
                <w:rFonts w:ascii="Arial Narrow" w:hAnsi="Arial Narrow"/>
                <w:b/>
                <w:sz w:val="28"/>
                <w:szCs w:val="28"/>
              </w:rPr>
              <w:t>PAR</w:t>
            </w:r>
          </w:p>
        </w:tc>
        <w:tc>
          <w:tcPr>
            <w:tcW w:w="1555" w:type="dxa"/>
          </w:tcPr>
          <w:p w:rsidR="0065102C" w:rsidRPr="00FE15CF" w:rsidRDefault="0065102C">
            <w:pPr>
              <w:rPr>
                <w:rFonts w:ascii="Arial Narrow" w:hAnsi="Arial Narrow"/>
                <w:b/>
                <w:sz w:val="28"/>
                <w:szCs w:val="28"/>
              </w:rPr>
            </w:pPr>
            <w:r w:rsidRPr="00FE15CF">
              <w:rPr>
                <w:rFonts w:ascii="Arial Narrow" w:hAnsi="Arial Narrow"/>
                <w:b/>
                <w:sz w:val="28"/>
                <w:szCs w:val="28"/>
              </w:rPr>
              <w:t>Distance</w:t>
            </w:r>
            <w:r w:rsidR="00FE15CF" w:rsidRPr="00FE15CF">
              <w:rPr>
                <w:rFonts w:ascii="Arial Narrow" w:hAnsi="Arial Narrow"/>
                <w:b/>
                <w:sz w:val="28"/>
                <w:szCs w:val="28"/>
              </w:rPr>
              <w:t xml:space="preserve"> (</w:t>
            </w:r>
            <w:proofErr w:type="spellStart"/>
            <w:r w:rsidR="00FE15CF" w:rsidRPr="00FE15CF">
              <w:rPr>
                <w:rFonts w:ascii="Arial Narrow" w:hAnsi="Arial Narrow"/>
                <w:b/>
                <w:sz w:val="28"/>
                <w:szCs w:val="28"/>
              </w:rPr>
              <w:t>ft</w:t>
            </w:r>
            <w:proofErr w:type="spellEnd"/>
            <w:r w:rsidR="00FE15CF" w:rsidRPr="00FE15CF">
              <w:rPr>
                <w:rFonts w:ascii="Arial Narrow" w:hAnsi="Arial Narrow"/>
                <w:b/>
                <w:sz w:val="28"/>
                <w:szCs w:val="28"/>
              </w:rPr>
              <w:t>)</w:t>
            </w:r>
          </w:p>
        </w:tc>
        <w:tc>
          <w:tcPr>
            <w:tcW w:w="2970" w:type="dxa"/>
          </w:tcPr>
          <w:p w:rsidR="0065102C" w:rsidRPr="00FE15CF" w:rsidRDefault="0065102C">
            <w:pPr>
              <w:rPr>
                <w:rFonts w:ascii="Arial Narrow" w:hAnsi="Arial Narrow"/>
                <w:b/>
                <w:sz w:val="28"/>
                <w:szCs w:val="28"/>
              </w:rPr>
            </w:pPr>
            <w:r w:rsidRPr="00FE15CF">
              <w:rPr>
                <w:rFonts w:ascii="Arial Narrow" w:hAnsi="Arial Narrow"/>
                <w:b/>
                <w:sz w:val="28"/>
                <w:szCs w:val="28"/>
              </w:rPr>
              <w:t>Name:</w:t>
            </w:r>
          </w:p>
        </w:tc>
        <w:tc>
          <w:tcPr>
            <w:tcW w:w="3325" w:type="dxa"/>
          </w:tcPr>
          <w:p w:rsidR="0065102C" w:rsidRPr="00FE15CF" w:rsidRDefault="0065102C">
            <w:pPr>
              <w:rPr>
                <w:rFonts w:ascii="Arial Narrow" w:hAnsi="Arial Narrow"/>
                <w:b/>
                <w:sz w:val="28"/>
                <w:szCs w:val="28"/>
              </w:rPr>
            </w:pPr>
            <w:r w:rsidRPr="00FE15CF">
              <w:rPr>
                <w:rFonts w:ascii="Arial Narrow" w:hAnsi="Arial Narrow"/>
                <w:b/>
                <w:sz w:val="28"/>
                <w:szCs w:val="28"/>
              </w:rPr>
              <w:t>Name:</w:t>
            </w:r>
          </w:p>
        </w:tc>
      </w:tr>
      <w:tr w:rsidR="00FE15CF" w:rsidTr="00193413">
        <w:tc>
          <w:tcPr>
            <w:tcW w:w="799" w:type="dxa"/>
          </w:tcPr>
          <w:p w:rsidR="0065102C" w:rsidRPr="00FE15CF" w:rsidRDefault="0065102C">
            <w:pPr>
              <w:rPr>
                <w:rFonts w:ascii="Arial Narrow" w:hAnsi="Arial Narrow"/>
                <w:sz w:val="24"/>
                <w:szCs w:val="24"/>
              </w:rPr>
            </w:pPr>
            <w:r w:rsidRPr="00FE15CF">
              <w:rPr>
                <w:rFonts w:ascii="Arial Narrow" w:hAnsi="Arial Narrow"/>
                <w:b/>
                <w:sz w:val="28"/>
                <w:szCs w:val="28"/>
              </w:rPr>
              <w:t>1</w:t>
            </w:r>
            <w:r w:rsidRPr="00FE15CF">
              <w:rPr>
                <w:rFonts w:ascii="Arial Narrow" w:hAnsi="Arial Narrow"/>
                <w:sz w:val="24"/>
                <w:szCs w:val="24"/>
              </w:rPr>
              <w:t xml:space="preserve"> </w:t>
            </w:r>
            <w:r w:rsidRPr="00FE15CF">
              <w:rPr>
                <w:rFonts w:ascii="Arial Narrow" w:hAnsi="Arial Narrow"/>
                <w:sz w:val="20"/>
                <w:szCs w:val="20"/>
              </w:rPr>
              <w:t>(</w:t>
            </w:r>
            <w:r w:rsidR="006943E5">
              <w:rPr>
                <w:rFonts w:ascii="Arial Narrow" w:hAnsi="Arial Narrow"/>
                <w:i/>
                <w:sz w:val="20"/>
                <w:szCs w:val="20"/>
              </w:rPr>
              <w:t>1</w:t>
            </w:r>
            <w:r w:rsidRPr="00FE15CF">
              <w:rPr>
                <w:rFonts w:ascii="Arial Narrow" w:hAnsi="Arial Narrow"/>
                <w:sz w:val="20"/>
                <w:szCs w:val="20"/>
              </w:rPr>
              <w:t>)</w:t>
            </w:r>
          </w:p>
        </w:tc>
        <w:tc>
          <w:tcPr>
            <w:tcW w:w="701" w:type="dxa"/>
          </w:tcPr>
          <w:p w:rsidR="0065102C" w:rsidRPr="00FE15CF" w:rsidRDefault="0065102C" w:rsidP="00FE15CF">
            <w:pPr>
              <w:jc w:val="center"/>
              <w:rPr>
                <w:rFonts w:ascii="Arial Narrow" w:hAnsi="Arial Narrow"/>
                <w:b/>
                <w:sz w:val="28"/>
                <w:szCs w:val="28"/>
              </w:rPr>
            </w:pPr>
            <w:r w:rsidRPr="00FE15CF">
              <w:rPr>
                <w:rFonts w:ascii="Arial Narrow" w:hAnsi="Arial Narrow"/>
                <w:b/>
                <w:sz w:val="28"/>
                <w:szCs w:val="28"/>
              </w:rPr>
              <w:t>3</w:t>
            </w:r>
          </w:p>
        </w:tc>
        <w:tc>
          <w:tcPr>
            <w:tcW w:w="1555" w:type="dxa"/>
          </w:tcPr>
          <w:p w:rsidR="0065102C" w:rsidRPr="00FE15CF" w:rsidRDefault="006943E5" w:rsidP="00FE15CF">
            <w:pPr>
              <w:jc w:val="center"/>
              <w:rPr>
                <w:rFonts w:ascii="Arial Narrow" w:hAnsi="Arial Narrow"/>
                <w:sz w:val="28"/>
                <w:szCs w:val="28"/>
              </w:rPr>
            </w:pPr>
            <w:r>
              <w:rPr>
                <w:rFonts w:ascii="Arial Narrow" w:hAnsi="Arial Narrow"/>
                <w:sz w:val="28"/>
                <w:szCs w:val="28"/>
              </w:rPr>
              <w:t>235</w:t>
            </w:r>
          </w:p>
        </w:tc>
        <w:tc>
          <w:tcPr>
            <w:tcW w:w="2970" w:type="dxa"/>
          </w:tcPr>
          <w:p w:rsidR="0065102C" w:rsidRPr="00FE15CF" w:rsidRDefault="0065102C">
            <w:pPr>
              <w:rPr>
                <w:rFonts w:ascii="Arial Narrow" w:hAnsi="Arial Narrow"/>
                <w:sz w:val="24"/>
                <w:szCs w:val="24"/>
              </w:rPr>
            </w:pPr>
          </w:p>
        </w:tc>
        <w:tc>
          <w:tcPr>
            <w:tcW w:w="3325" w:type="dxa"/>
          </w:tcPr>
          <w:p w:rsidR="0065102C" w:rsidRPr="00FE15CF" w:rsidRDefault="0065102C">
            <w:pPr>
              <w:rPr>
                <w:rFonts w:ascii="Arial Narrow" w:hAnsi="Arial Narrow"/>
                <w:sz w:val="24"/>
                <w:szCs w:val="24"/>
              </w:rPr>
            </w:pPr>
          </w:p>
        </w:tc>
      </w:tr>
      <w:tr w:rsidR="00FE15CF" w:rsidTr="00193413">
        <w:tc>
          <w:tcPr>
            <w:tcW w:w="799" w:type="dxa"/>
          </w:tcPr>
          <w:p w:rsidR="0065102C" w:rsidRPr="00FE15CF" w:rsidRDefault="0065102C">
            <w:pPr>
              <w:rPr>
                <w:rFonts w:ascii="Arial Narrow" w:hAnsi="Arial Narrow"/>
                <w:sz w:val="24"/>
                <w:szCs w:val="24"/>
              </w:rPr>
            </w:pPr>
            <w:r w:rsidRPr="00FE15CF">
              <w:rPr>
                <w:rFonts w:ascii="Arial Narrow" w:hAnsi="Arial Narrow"/>
                <w:b/>
                <w:sz w:val="28"/>
                <w:szCs w:val="28"/>
              </w:rPr>
              <w:t>2</w:t>
            </w:r>
            <w:r w:rsidRPr="00FE15CF">
              <w:rPr>
                <w:rFonts w:ascii="Arial Narrow" w:hAnsi="Arial Narrow"/>
                <w:sz w:val="24"/>
                <w:szCs w:val="24"/>
              </w:rPr>
              <w:t xml:space="preserve"> </w:t>
            </w:r>
            <w:r w:rsidRPr="00FE15CF">
              <w:rPr>
                <w:rFonts w:ascii="Arial Narrow" w:hAnsi="Arial Narrow"/>
                <w:sz w:val="20"/>
                <w:szCs w:val="20"/>
              </w:rPr>
              <w:t>(</w:t>
            </w:r>
            <w:r w:rsidR="006943E5">
              <w:rPr>
                <w:rFonts w:ascii="Arial Narrow" w:hAnsi="Arial Narrow"/>
                <w:i/>
                <w:sz w:val="20"/>
                <w:szCs w:val="20"/>
              </w:rPr>
              <w:t>2</w:t>
            </w:r>
            <w:r w:rsidRPr="00FE15CF">
              <w:rPr>
                <w:rFonts w:ascii="Arial Narrow" w:hAnsi="Arial Narrow"/>
                <w:sz w:val="20"/>
                <w:szCs w:val="20"/>
              </w:rPr>
              <w:t>)</w:t>
            </w:r>
          </w:p>
        </w:tc>
        <w:tc>
          <w:tcPr>
            <w:tcW w:w="701" w:type="dxa"/>
          </w:tcPr>
          <w:p w:rsidR="0065102C" w:rsidRPr="00FE15CF" w:rsidRDefault="0065102C" w:rsidP="00FE15CF">
            <w:pPr>
              <w:jc w:val="center"/>
              <w:rPr>
                <w:rFonts w:ascii="Arial Narrow" w:hAnsi="Arial Narrow"/>
                <w:b/>
                <w:sz w:val="28"/>
                <w:szCs w:val="28"/>
              </w:rPr>
            </w:pPr>
            <w:r w:rsidRPr="00FE15CF">
              <w:rPr>
                <w:rFonts w:ascii="Arial Narrow" w:hAnsi="Arial Narrow"/>
                <w:b/>
                <w:sz w:val="28"/>
                <w:szCs w:val="28"/>
              </w:rPr>
              <w:t>3</w:t>
            </w:r>
          </w:p>
        </w:tc>
        <w:tc>
          <w:tcPr>
            <w:tcW w:w="1555" w:type="dxa"/>
          </w:tcPr>
          <w:p w:rsidR="00FE15CF" w:rsidRPr="00FE15CF" w:rsidRDefault="006943E5" w:rsidP="00FE15CF">
            <w:pPr>
              <w:jc w:val="center"/>
              <w:rPr>
                <w:rFonts w:ascii="Arial Narrow" w:hAnsi="Arial Narrow"/>
                <w:sz w:val="28"/>
                <w:szCs w:val="28"/>
              </w:rPr>
            </w:pPr>
            <w:r>
              <w:rPr>
                <w:rFonts w:ascii="Arial Narrow" w:hAnsi="Arial Narrow"/>
                <w:sz w:val="28"/>
                <w:szCs w:val="28"/>
              </w:rPr>
              <w:t>305</w:t>
            </w:r>
          </w:p>
        </w:tc>
        <w:tc>
          <w:tcPr>
            <w:tcW w:w="2970" w:type="dxa"/>
          </w:tcPr>
          <w:p w:rsidR="0065102C" w:rsidRPr="00FE15CF" w:rsidRDefault="0065102C">
            <w:pPr>
              <w:rPr>
                <w:rFonts w:ascii="Arial Narrow" w:hAnsi="Arial Narrow"/>
                <w:sz w:val="24"/>
                <w:szCs w:val="24"/>
              </w:rPr>
            </w:pPr>
          </w:p>
        </w:tc>
        <w:tc>
          <w:tcPr>
            <w:tcW w:w="3325" w:type="dxa"/>
          </w:tcPr>
          <w:p w:rsidR="0065102C" w:rsidRPr="00FE15CF" w:rsidRDefault="0065102C">
            <w:pPr>
              <w:rPr>
                <w:rFonts w:ascii="Arial Narrow" w:hAnsi="Arial Narrow"/>
                <w:sz w:val="24"/>
                <w:szCs w:val="24"/>
              </w:rPr>
            </w:pPr>
          </w:p>
        </w:tc>
      </w:tr>
      <w:tr w:rsidR="00FE15CF" w:rsidTr="00193413">
        <w:tc>
          <w:tcPr>
            <w:tcW w:w="799" w:type="dxa"/>
          </w:tcPr>
          <w:p w:rsidR="0065102C" w:rsidRPr="00FE15CF" w:rsidRDefault="0065102C">
            <w:pPr>
              <w:rPr>
                <w:rFonts w:ascii="Arial Narrow" w:hAnsi="Arial Narrow"/>
                <w:sz w:val="24"/>
                <w:szCs w:val="24"/>
              </w:rPr>
            </w:pPr>
            <w:r w:rsidRPr="00FE15CF">
              <w:rPr>
                <w:rFonts w:ascii="Arial Narrow" w:hAnsi="Arial Narrow"/>
                <w:b/>
                <w:sz w:val="28"/>
                <w:szCs w:val="28"/>
              </w:rPr>
              <w:t>3</w:t>
            </w:r>
            <w:r w:rsidRPr="00FE15CF">
              <w:rPr>
                <w:rFonts w:ascii="Arial Narrow" w:hAnsi="Arial Narrow"/>
                <w:sz w:val="24"/>
                <w:szCs w:val="24"/>
              </w:rPr>
              <w:t xml:space="preserve"> </w:t>
            </w:r>
            <w:r w:rsidRPr="00FE15CF">
              <w:rPr>
                <w:rFonts w:ascii="Arial Narrow" w:hAnsi="Arial Narrow"/>
                <w:sz w:val="20"/>
                <w:szCs w:val="20"/>
              </w:rPr>
              <w:t>(</w:t>
            </w:r>
            <w:r w:rsidR="006943E5">
              <w:rPr>
                <w:rFonts w:ascii="Arial Narrow" w:hAnsi="Arial Narrow"/>
                <w:i/>
                <w:sz w:val="20"/>
                <w:szCs w:val="20"/>
              </w:rPr>
              <w:t>3</w:t>
            </w:r>
            <w:r w:rsidRPr="00FE15CF">
              <w:rPr>
                <w:rFonts w:ascii="Arial Narrow" w:hAnsi="Arial Narrow"/>
                <w:sz w:val="20"/>
                <w:szCs w:val="20"/>
              </w:rPr>
              <w:t>)</w:t>
            </w:r>
          </w:p>
        </w:tc>
        <w:tc>
          <w:tcPr>
            <w:tcW w:w="701" w:type="dxa"/>
          </w:tcPr>
          <w:p w:rsidR="0065102C" w:rsidRPr="00FE15CF" w:rsidRDefault="0065102C" w:rsidP="00FE15CF">
            <w:pPr>
              <w:jc w:val="center"/>
              <w:rPr>
                <w:rFonts w:ascii="Arial Narrow" w:hAnsi="Arial Narrow"/>
                <w:b/>
                <w:sz w:val="28"/>
                <w:szCs w:val="28"/>
              </w:rPr>
            </w:pPr>
            <w:r w:rsidRPr="00FE15CF">
              <w:rPr>
                <w:rFonts w:ascii="Arial Narrow" w:hAnsi="Arial Narrow"/>
                <w:b/>
                <w:sz w:val="28"/>
                <w:szCs w:val="28"/>
              </w:rPr>
              <w:t>3</w:t>
            </w:r>
          </w:p>
        </w:tc>
        <w:tc>
          <w:tcPr>
            <w:tcW w:w="1555" w:type="dxa"/>
          </w:tcPr>
          <w:p w:rsidR="0065102C" w:rsidRPr="00FE15CF" w:rsidRDefault="006943E5" w:rsidP="00FE15CF">
            <w:pPr>
              <w:jc w:val="center"/>
              <w:rPr>
                <w:rFonts w:ascii="Arial Narrow" w:hAnsi="Arial Narrow"/>
                <w:sz w:val="28"/>
                <w:szCs w:val="28"/>
              </w:rPr>
            </w:pPr>
            <w:r>
              <w:rPr>
                <w:rFonts w:ascii="Arial Narrow" w:hAnsi="Arial Narrow"/>
                <w:sz w:val="28"/>
                <w:szCs w:val="28"/>
              </w:rPr>
              <w:t>245</w:t>
            </w:r>
          </w:p>
        </w:tc>
        <w:tc>
          <w:tcPr>
            <w:tcW w:w="2970" w:type="dxa"/>
          </w:tcPr>
          <w:p w:rsidR="0065102C" w:rsidRPr="00FE15CF" w:rsidRDefault="0065102C">
            <w:pPr>
              <w:rPr>
                <w:rFonts w:ascii="Arial Narrow" w:hAnsi="Arial Narrow"/>
                <w:sz w:val="24"/>
                <w:szCs w:val="24"/>
              </w:rPr>
            </w:pPr>
          </w:p>
        </w:tc>
        <w:tc>
          <w:tcPr>
            <w:tcW w:w="3325" w:type="dxa"/>
          </w:tcPr>
          <w:p w:rsidR="0065102C" w:rsidRPr="00FE15CF" w:rsidRDefault="0065102C">
            <w:pPr>
              <w:rPr>
                <w:rFonts w:ascii="Arial Narrow" w:hAnsi="Arial Narrow"/>
                <w:sz w:val="24"/>
                <w:szCs w:val="24"/>
              </w:rPr>
            </w:pPr>
          </w:p>
        </w:tc>
      </w:tr>
      <w:tr w:rsidR="00FE15CF" w:rsidTr="00193413">
        <w:tc>
          <w:tcPr>
            <w:tcW w:w="799" w:type="dxa"/>
          </w:tcPr>
          <w:p w:rsidR="0065102C" w:rsidRPr="00FE15CF" w:rsidRDefault="0065102C">
            <w:pPr>
              <w:rPr>
                <w:rFonts w:ascii="Arial Narrow" w:hAnsi="Arial Narrow"/>
                <w:sz w:val="24"/>
                <w:szCs w:val="24"/>
              </w:rPr>
            </w:pPr>
            <w:r w:rsidRPr="00FE15CF">
              <w:rPr>
                <w:rFonts w:ascii="Arial Narrow" w:hAnsi="Arial Narrow"/>
                <w:b/>
                <w:sz w:val="28"/>
                <w:szCs w:val="28"/>
              </w:rPr>
              <w:t>4</w:t>
            </w:r>
            <w:r w:rsidRPr="00FE15CF">
              <w:rPr>
                <w:rFonts w:ascii="Arial Narrow" w:hAnsi="Arial Narrow"/>
                <w:sz w:val="24"/>
                <w:szCs w:val="24"/>
              </w:rPr>
              <w:t xml:space="preserve"> </w:t>
            </w:r>
            <w:r w:rsidRPr="00FE15CF">
              <w:rPr>
                <w:rFonts w:ascii="Arial Narrow" w:hAnsi="Arial Narrow"/>
                <w:sz w:val="20"/>
                <w:szCs w:val="20"/>
              </w:rPr>
              <w:t>(</w:t>
            </w:r>
            <w:r w:rsidR="006943E5">
              <w:rPr>
                <w:rFonts w:ascii="Arial Narrow" w:hAnsi="Arial Narrow"/>
                <w:i/>
                <w:sz w:val="20"/>
                <w:szCs w:val="20"/>
              </w:rPr>
              <w:t>A</w:t>
            </w:r>
            <w:r w:rsidRPr="00FE15CF">
              <w:rPr>
                <w:rFonts w:ascii="Arial Narrow" w:hAnsi="Arial Narrow"/>
                <w:sz w:val="20"/>
                <w:szCs w:val="20"/>
              </w:rPr>
              <w:t>)</w:t>
            </w:r>
          </w:p>
        </w:tc>
        <w:tc>
          <w:tcPr>
            <w:tcW w:w="701" w:type="dxa"/>
          </w:tcPr>
          <w:p w:rsidR="0065102C" w:rsidRPr="00FE15CF" w:rsidRDefault="0065102C" w:rsidP="00FE15CF">
            <w:pPr>
              <w:jc w:val="center"/>
              <w:rPr>
                <w:rFonts w:ascii="Arial Narrow" w:hAnsi="Arial Narrow"/>
                <w:b/>
                <w:sz w:val="28"/>
                <w:szCs w:val="28"/>
              </w:rPr>
            </w:pPr>
            <w:r w:rsidRPr="00FE15CF">
              <w:rPr>
                <w:rFonts w:ascii="Arial Narrow" w:hAnsi="Arial Narrow"/>
                <w:b/>
                <w:sz w:val="28"/>
                <w:szCs w:val="28"/>
              </w:rPr>
              <w:t>3</w:t>
            </w:r>
          </w:p>
        </w:tc>
        <w:tc>
          <w:tcPr>
            <w:tcW w:w="1555" w:type="dxa"/>
          </w:tcPr>
          <w:p w:rsidR="0065102C" w:rsidRPr="00FE15CF" w:rsidRDefault="006943E5" w:rsidP="00FE15CF">
            <w:pPr>
              <w:jc w:val="center"/>
              <w:rPr>
                <w:rFonts w:ascii="Arial Narrow" w:hAnsi="Arial Narrow"/>
                <w:sz w:val="28"/>
                <w:szCs w:val="28"/>
              </w:rPr>
            </w:pPr>
            <w:r>
              <w:rPr>
                <w:rFonts w:ascii="Arial Narrow" w:hAnsi="Arial Narrow"/>
                <w:sz w:val="28"/>
                <w:szCs w:val="28"/>
              </w:rPr>
              <w:t>240</w:t>
            </w:r>
          </w:p>
        </w:tc>
        <w:tc>
          <w:tcPr>
            <w:tcW w:w="2970" w:type="dxa"/>
          </w:tcPr>
          <w:p w:rsidR="0065102C" w:rsidRPr="00FE15CF" w:rsidRDefault="0065102C">
            <w:pPr>
              <w:rPr>
                <w:rFonts w:ascii="Arial Narrow" w:hAnsi="Arial Narrow"/>
                <w:sz w:val="24"/>
                <w:szCs w:val="24"/>
              </w:rPr>
            </w:pPr>
          </w:p>
        </w:tc>
        <w:tc>
          <w:tcPr>
            <w:tcW w:w="3325" w:type="dxa"/>
          </w:tcPr>
          <w:p w:rsidR="0065102C" w:rsidRPr="00FE15CF" w:rsidRDefault="0065102C">
            <w:pPr>
              <w:rPr>
                <w:rFonts w:ascii="Arial Narrow" w:hAnsi="Arial Narrow"/>
                <w:sz w:val="24"/>
                <w:szCs w:val="24"/>
              </w:rPr>
            </w:pPr>
          </w:p>
        </w:tc>
      </w:tr>
      <w:tr w:rsidR="00FE15CF" w:rsidTr="00193413">
        <w:tc>
          <w:tcPr>
            <w:tcW w:w="799" w:type="dxa"/>
          </w:tcPr>
          <w:p w:rsidR="0065102C" w:rsidRPr="00FE15CF" w:rsidRDefault="0065102C">
            <w:pPr>
              <w:rPr>
                <w:rFonts w:ascii="Arial Narrow" w:hAnsi="Arial Narrow"/>
                <w:sz w:val="24"/>
                <w:szCs w:val="24"/>
              </w:rPr>
            </w:pPr>
            <w:r w:rsidRPr="00FE15CF">
              <w:rPr>
                <w:rFonts w:ascii="Arial Narrow" w:hAnsi="Arial Narrow"/>
                <w:b/>
                <w:sz w:val="28"/>
                <w:szCs w:val="28"/>
              </w:rPr>
              <w:t>5</w:t>
            </w:r>
            <w:r w:rsidRPr="00FE15CF">
              <w:rPr>
                <w:rFonts w:ascii="Arial Narrow" w:hAnsi="Arial Narrow"/>
                <w:sz w:val="24"/>
                <w:szCs w:val="24"/>
              </w:rPr>
              <w:t xml:space="preserve"> </w:t>
            </w:r>
            <w:r w:rsidRPr="00FE15CF">
              <w:rPr>
                <w:rFonts w:ascii="Arial Narrow" w:hAnsi="Arial Narrow"/>
                <w:sz w:val="20"/>
                <w:szCs w:val="20"/>
              </w:rPr>
              <w:t>(</w:t>
            </w:r>
            <w:r w:rsidR="006943E5">
              <w:rPr>
                <w:rFonts w:ascii="Arial Narrow" w:hAnsi="Arial Narrow"/>
                <w:i/>
                <w:sz w:val="20"/>
                <w:szCs w:val="20"/>
              </w:rPr>
              <w:t>B</w:t>
            </w:r>
            <w:r w:rsidRPr="00FE15CF">
              <w:rPr>
                <w:rFonts w:ascii="Arial Narrow" w:hAnsi="Arial Narrow"/>
                <w:sz w:val="20"/>
                <w:szCs w:val="20"/>
              </w:rPr>
              <w:t>)</w:t>
            </w:r>
          </w:p>
        </w:tc>
        <w:tc>
          <w:tcPr>
            <w:tcW w:w="701" w:type="dxa"/>
          </w:tcPr>
          <w:p w:rsidR="0065102C" w:rsidRPr="00FE15CF" w:rsidRDefault="0065102C" w:rsidP="00FE15CF">
            <w:pPr>
              <w:jc w:val="center"/>
              <w:rPr>
                <w:rFonts w:ascii="Arial Narrow" w:hAnsi="Arial Narrow"/>
                <w:b/>
                <w:sz w:val="28"/>
                <w:szCs w:val="28"/>
              </w:rPr>
            </w:pPr>
            <w:r w:rsidRPr="00FE15CF">
              <w:rPr>
                <w:rFonts w:ascii="Arial Narrow" w:hAnsi="Arial Narrow"/>
                <w:b/>
                <w:sz w:val="28"/>
                <w:szCs w:val="28"/>
              </w:rPr>
              <w:t>3</w:t>
            </w:r>
          </w:p>
        </w:tc>
        <w:tc>
          <w:tcPr>
            <w:tcW w:w="1555" w:type="dxa"/>
          </w:tcPr>
          <w:p w:rsidR="0065102C" w:rsidRPr="00FE15CF" w:rsidRDefault="006943E5" w:rsidP="00FE15CF">
            <w:pPr>
              <w:jc w:val="center"/>
              <w:rPr>
                <w:rFonts w:ascii="Arial Narrow" w:hAnsi="Arial Narrow"/>
                <w:sz w:val="28"/>
                <w:szCs w:val="28"/>
              </w:rPr>
            </w:pPr>
            <w:r>
              <w:rPr>
                <w:rFonts w:ascii="Arial Narrow" w:hAnsi="Arial Narrow"/>
                <w:sz w:val="28"/>
                <w:szCs w:val="28"/>
              </w:rPr>
              <w:t>320</w:t>
            </w:r>
          </w:p>
        </w:tc>
        <w:tc>
          <w:tcPr>
            <w:tcW w:w="2970" w:type="dxa"/>
          </w:tcPr>
          <w:p w:rsidR="0065102C" w:rsidRPr="00FE15CF" w:rsidRDefault="0065102C">
            <w:pPr>
              <w:rPr>
                <w:rFonts w:ascii="Arial Narrow" w:hAnsi="Arial Narrow"/>
                <w:sz w:val="24"/>
                <w:szCs w:val="24"/>
              </w:rPr>
            </w:pPr>
          </w:p>
        </w:tc>
        <w:tc>
          <w:tcPr>
            <w:tcW w:w="3325" w:type="dxa"/>
          </w:tcPr>
          <w:p w:rsidR="0065102C" w:rsidRPr="00FE15CF" w:rsidRDefault="0065102C">
            <w:pPr>
              <w:rPr>
                <w:rFonts w:ascii="Arial Narrow" w:hAnsi="Arial Narrow"/>
                <w:sz w:val="24"/>
                <w:szCs w:val="24"/>
              </w:rPr>
            </w:pPr>
          </w:p>
        </w:tc>
      </w:tr>
      <w:tr w:rsidR="00FE15CF" w:rsidTr="00193413">
        <w:tc>
          <w:tcPr>
            <w:tcW w:w="799" w:type="dxa"/>
          </w:tcPr>
          <w:p w:rsidR="0065102C" w:rsidRPr="00FE15CF" w:rsidRDefault="0065102C">
            <w:pPr>
              <w:rPr>
                <w:rFonts w:ascii="Arial Narrow" w:hAnsi="Arial Narrow"/>
                <w:sz w:val="24"/>
                <w:szCs w:val="24"/>
              </w:rPr>
            </w:pPr>
            <w:r w:rsidRPr="00FE15CF">
              <w:rPr>
                <w:rFonts w:ascii="Arial Narrow" w:hAnsi="Arial Narrow"/>
                <w:b/>
                <w:sz w:val="28"/>
                <w:szCs w:val="28"/>
              </w:rPr>
              <w:t>6</w:t>
            </w:r>
            <w:r w:rsidRPr="00FE15CF">
              <w:rPr>
                <w:rFonts w:ascii="Arial Narrow" w:hAnsi="Arial Narrow"/>
                <w:sz w:val="24"/>
                <w:szCs w:val="24"/>
              </w:rPr>
              <w:t xml:space="preserve"> </w:t>
            </w:r>
            <w:r w:rsidRPr="00FE15CF">
              <w:rPr>
                <w:rFonts w:ascii="Arial Narrow" w:hAnsi="Arial Narrow"/>
                <w:sz w:val="20"/>
                <w:szCs w:val="20"/>
              </w:rPr>
              <w:t>(</w:t>
            </w:r>
            <w:r w:rsidR="006943E5">
              <w:rPr>
                <w:rFonts w:ascii="Arial Narrow" w:hAnsi="Arial Narrow"/>
                <w:i/>
                <w:sz w:val="20"/>
                <w:szCs w:val="20"/>
              </w:rPr>
              <w:t>C</w:t>
            </w:r>
            <w:r w:rsidRPr="00FE15CF">
              <w:rPr>
                <w:rFonts w:ascii="Arial Narrow" w:hAnsi="Arial Narrow"/>
                <w:sz w:val="20"/>
                <w:szCs w:val="20"/>
              </w:rPr>
              <w:t>)</w:t>
            </w:r>
          </w:p>
        </w:tc>
        <w:tc>
          <w:tcPr>
            <w:tcW w:w="701" w:type="dxa"/>
          </w:tcPr>
          <w:p w:rsidR="0065102C" w:rsidRPr="00FE15CF" w:rsidRDefault="0065102C" w:rsidP="00FE15CF">
            <w:pPr>
              <w:jc w:val="center"/>
              <w:rPr>
                <w:rFonts w:ascii="Arial Narrow" w:hAnsi="Arial Narrow"/>
                <w:b/>
                <w:sz w:val="28"/>
                <w:szCs w:val="28"/>
              </w:rPr>
            </w:pPr>
            <w:r w:rsidRPr="00FE15CF">
              <w:rPr>
                <w:rFonts w:ascii="Arial Narrow" w:hAnsi="Arial Narrow"/>
                <w:b/>
                <w:sz w:val="28"/>
                <w:szCs w:val="28"/>
              </w:rPr>
              <w:t>3</w:t>
            </w:r>
          </w:p>
        </w:tc>
        <w:tc>
          <w:tcPr>
            <w:tcW w:w="1555" w:type="dxa"/>
          </w:tcPr>
          <w:p w:rsidR="0065102C" w:rsidRPr="00FE15CF" w:rsidRDefault="006943E5" w:rsidP="00FE15CF">
            <w:pPr>
              <w:jc w:val="center"/>
              <w:rPr>
                <w:rFonts w:ascii="Arial Narrow" w:hAnsi="Arial Narrow"/>
                <w:sz w:val="28"/>
                <w:szCs w:val="28"/>
              </w:rPr>
            </w:pPr>
            <w:r>
              <w:rPr>
                <w:rFonts w:ascii="Arial Narrow" w:hAnsi="Arial Narrow"/>
                <w:sz w:val="28"/>
                <w:szCs w:val="28"/>
              </w:rPr>
              <w:t>305</w:t>
            </w:r>
          </w:p>
        </w:tc>
        <w:tc>
          <w:tcPr>
            <w:tcW w:w="2970" w:type="dxa"/>
          </w:tcPr>
          <w:p w:rsidR="0065102C" w:rsidRPr="00FE15CF" w:rsidRDefault="0065102C">
            <w:pPr>
              <w:rPr>
                <w:rFonts w:ascii="Arial Narrow" w:hAnsi="Arial Narrow"/>
                <w:sz w:val="24"/>
                <w:szCs w:val="24"/>
              </w:rPr>
            </w:pPr>
          </w:p>
        </w:tc>
        <w:tc>
          <w:tcPr>
            <w:tcW w:w="3325" w:type="dxa"/>
          </w:tcPr>
          <w:p w:rsidR="0065102C" w:rsidRPr="00FE15CF" w:rsidRDefault="0065102C">
            <w:pPr>
              <w:rPr>
                <w:rFonts w:ascii="Arial Narrow" w:hAnsi="Arial Narrow"/>
                <w:sz w:val="24"/>
                <w:szCs w:val="24"/>
              </w:rPr>
            </w:pPr>
          </w:p>
        </w:tc>
      </w:tr>
      <w:tr w:rsidR="00FE15CF" w:rsidTr="00193413">
        <w:tc>
          <w:tcPr>
            <w:tcW w:w="799" w:type="dxa"/>
          </w:tcPr>
          <w:p w:rsidR="0065102C" w:rsidRPr="00FE15CF" w:rsidRDefault="0065102C">
            <w:pPr>
              <w:rPr>
                <w:rFonts w:ascii="Arial Narrow" w:hAnsi="Arial Narrow"/>
                <w:sz w:val="24"/>
                <w:szCs w:val="24"/>
              </w:rPr>
            </w:pPr>
            <w:r w:rsidRPr="00FE15CF">
              <w:rPr>
                <w:rFonts w:ascii="Arial Narrow" w:hAnsi="Arial Narrow"/>
                <w:b/>
                <w:sz w:val="28"/>
                <w:szCs w:val="28"/>
              </w:rPr>
              <w:t>7</w:t>
            </w:r>
            <w:r w:rsidRPr="00FE15CF">
              <w:rPr>
                <w:rFonts w:ascii="Arial Narrow" w:hAnsi="Arial Narrow"/>
                <w:sz w:val="24"/>
                <w:szCs w:val="24"/>
              </w:rPr>
              <w:t xml:space="preserve"> </w:t>
            </w:r>
            <w:r w:rsidRPr="00FE15CF">
              <w:rPr>
                <w:rFonts w:ascii="Arial Narrow" w:hAnsi="Arial Narrow"/>
                <w:sz w:val="20"/>
                <w:szCs w:val="20"/>
              </w:rPr>
              <w:t>(</w:t>
            </w:r>
            <w:r w:rsidR="006943E5">
              <w:rPr>
                <w:rFonts w:ascii="Arial Narrow" w:hAnsi="Arial Narrow"/>
                <w:i/>
                <w:sz w:val="20"/>
                <w:szCs w:val="20"/>
              </w:rPr>
              <w:t>4)</w:t>
            </w:r>
          </w:p>
        </w:tc>
        <w:tc>
          <w:tcPr>
            <w:tcW w:w="701" w:type="dxa"/>
          </w:tcPr>
          <w:p w:rsidR="0065102C" w:rsidRPr="00FE15CF" w:rsidRDefault="0065102C" w:rsidP="00FE15CF">
            <w:pPr>
              <w:jc w:val="center"/>
              <w:rPr>
                <w:rFonts w:ascii="Arial Narrow" w:hAnsi="Arial Narrow"/>
                <w:b/>
                <w:sz w:val="28"/>
                <w:szCs w:val="28"/>
              </w:rPr>
            </w:pPr>
            <w:r w:rsidRPr="00FE15CF">
              <w:rPr>
                <w:rFonts w:ascii="Arial Narrow" w:hAnsi="Arial Narrow"/>
                <w:b/>
                <w:sz w:val="28"/>
                <w:szCs w:val="28"/>
              </w:rPr>
              <w:t>3</w:t>
            </w:r>
          </w:p>
        </w:tc>
        <w:tc>
          <w:tcPr>
            <w:tcW w:w="1555" w:type="dxa"/>
          </w:tcPr>
          <w:p w:rsidR="006943E5" w:rsidRPr="00FE15CF" w:rsidRDefault="006943E5" w:rsidP="006943E5">
            <w:pPr>
              <w:jc w:val="center"/>
              <w:rPr>
                <w:rFonts w:ascii="Arial Narrow" w:hAnsi="Arial Narrow"/>
                <w:sz w:val="28"/>
                <w:szCs w:val="28"/>
              </w:rPr>
            </w:pPr>
            <w:r>
              <w:rPr>
                <w:rFonts w:ascii="Arial Narrow" w:hAnsi="Arial Narrow"/>
                <w:sz w:val="28"/>
                <w:szCs w:val="28"/>
              </w:rPr>
              <w:t>310</w:t>
            </w:r>
          </w:p>
        </w:tc>
        <w:tc>
          <w:tcPr>
            <w:tcW w:w="2970" w:type="dxa"/>
          </w:tcPr>
          <w:p w:rsidR="0065102C" w:rsidRPr="00FE15CF" w:rsidRDefault="0065102C">
            <w:pPr>
              <w:rPr>
                <w:rFonts w:ascii="Arial Narrow" w:hAnsi="Arial Narrow"/>
                <w:sz w:val="24"/>
                <w:szCs w:val="24"/>
              </w:rPr>
            </w:pPr>
          </w:p>
        </w:tc>
        <w:tc>
          <w:tcPr>
            <w:tcW w:w="3325" w:type="dxa"/>
          </w:tcPr>
          <w:p w:rsidR="0065102C" w:rsidRPr="00FE15CF" w:rsidRDefault="0065102C">
            <w:pPr>
              <w:rPr>
                <w:rFonts w:ascii="Arial Narrow" w:hAnsi="Arial Narrow"/>
                <w:sz w:val="24"/>
                <w:szCs w:val="24"/>
              </w:rPr>
            </w:pPr>
          </w:p>
        </w:tc>
      </w:tr>
      <w:tr w:rsidR="00FE15CF" w:rsidTr="00193413">
        <w:tc>
          <w:tcPr>
            <w:tcW w:w="799" w:type="dxa"/>
          </w:tcPr>
          <w:p w:rsidR="0065102C" w:rsidRPr="00FE15CF" w:rsidRDefault="0065102C">
            <w:pPr>
              <w:rPr>
                <w:rFonts w:ascii="Arial Narrow" w:hAnsi="Arial Narrow"/>
                <w:sz w:val="24"/>
                <w:szCs w:val="24"/>
              </w:rPr>
            </w:pPr>
            <w:r w:rsidRPr="00FE15CF">
              <w:rPr>
                <w:rFonts w:ascii="Arial Narrow" w:hAnsi="Arial Narrow"/>
                <w:b/>
                <w:sz w:val="28"/>
                <w:szCs w:val="28"/>
              </w:rPr>
              <w:t>8</w:t>
            </w:r>
            <w:r w:rsidRPr="00FE15CF">
              <w:rPr>
                <w:rFonts w:ascii="Arial Narrow" w:hAnsi="Arial Narrow"/>
                <w:sz w:val="24"/>
                <w:szCs w:val="24"/>
              </w:rPr>
              <w:t xml:space="preserve"> </w:t>
            </w:r>
            <w:r w:rsidRPr="00FE15CF">
              <w:rPr>
                <w:rFonts w:ascii="Arial Narrow" w:hAnsi="Arial Narrow"/>
                <w:sz w:val="20"/>
                <w:szCs w:val="20"/>
              </w:rPr>
              <w:t>(</w:t>
            </w:r>
            <w:r w:rsidR="006943E5">
              <w:rPr>
                <w:rFonts w:ascii="Arial Narrow" w:hAnsi="Arial Narrow"/>
                <w:i/>
                <w:sz w:val="20"/>
                <w:szCs w:val="20"/>
              </w:rPr>
              <w:t>8</w:t>
            </w:r>
            <w:r w:rsidRPr="00FE15CF">
              <w:rPr>
                <w:rFonts w:ascii="Arial Narrow" w:hAnsi="Arial Narrow"/>
                <w:sz w:val="20"/>
                <w:szCs w:val="20"/>
              </w:rPr>
              <w:t>)</w:t>
            </w:r>
          </w:p>
        </w:tc>
        <w:tc>
          <w:tcPr>
            <w:tcW w:w="701" w:type="dxa"/>
          </w:tcPr>
          <w:p w:rsidR="0065102C" w:rsidRPr="00FE15CF" w:rsidRDefault="0065102C" w:rsidP="00FE15CF">
            <w:pPr>
              <w:jc w:val="center"/>
              <w:rPr>
                <w:rFonts w:ascii="Arial Narrow" w:hAnsi="Arial Narrow"/>
                <w:b/>
                <w:sz w:val="28"/>
                <w:szCs w:val="28"/>
              </w:rPr>
            </w:pPr>
            <w:r w:rsidRPr="00FE15CF">
              <w:rPr>
                <w:rFonts w:ascii="Arial Narrow" w:hAnsi="Arial Narrow"/>
                <w:b/>
                <w:sz w:val="28"/>
                <w:szCs w:val="28"/>
              </w:rPr>
              <w:t>3</w:t>
            </w:r>
          </w:p>
        </w:tc>
        <w:tc>
          <w:tcPr>
            <w:tcW w:w="1555" w:type="dxa"/>
          </w:tcPr>
          <w:p w:rsidR="0065102C" w:rsidRPr="00FE15CF" w:rsidRDefault="006943E5" w:rsidP="00FE15CF">
            <w:pPr>
              <w:jc w:val="center"/>
              <w:rPr>
                <w:rFonts w:ascii="Arial Narrow" w:hAnsi="Arial Narrow"/>
                <w:sz w:val="28"/>
                <w:szCs w:val="28"/>
              </w:rPr>
            </w:pPr>
            <w:r>
              <w:rPr>
                <w:rFonts w:ascii="Arial Narrow" w:hAnsi="Arial Narrow"/>
                <w:sz w:val="28"/>
                <w:szCs w:val="28"/>
              </w:rPr>
              <w:t>280</w:t>
            </w:r>
          </w:p>
        </w:tc>
        <w:tc>
          <w:tcPr>
            <w:tcW w:w="2970" w:type="dxa"/>
          </w:tcPr>
          <w:p w:rsidR="0065102C" w:rsidRPr="00FE15CF" w:rsidRDefault="0065102C">
            <w:pPr>
              <w:rPr>
                <w:rFonts w:ascii="Arial Narrow" w:hAnsi="Arial Narrow"/>
                <w:sz w:val="24"/>
                <w:szCs w:val="24"/>
              </w:rPr>
            </w:pPr>
          </w:p>
        </w:tc>
        <w:tc>
          <w:tcPr>
            <w:tcW w:w="3325" w:type="dxa"/>
          </w:tcPr>
          <w:p w:rsidR="0065102C" w:rsidRPr="00FE15CF" w:rsidRDefault="0065102C">
            <w:pPr>
              <w:rPr>
                <w:rFonts w:ascii="Arial Narrow" w:hAnsi="Arial Narrow"/>
                <w:sz w:val="24"/>
                <w:szCs w:val="24"/>
              </w:rPr>
            </w:pPr>
          </w:p>
        </w:tc>
      </w:tr>
      <w:tr w:rsidR="00FE15CF" w:rsidTr="00193413">
        <w:tc>
          <w:tcPr>
            <w:tcW w:w="799" w:type="dxa"/>
            <w:tcBorders>
              <w:bottom w:val="double" w:sz="4" w:space="0" w:color="auto"/>
            </w:tcBorders>
          </w:tcPr>
          <w:p w:rsidR="0065102C" w:rsidRPr="00FE15CF" w:rsidRDefault="0065102C">
            <w:pPr>
              <w:rPr>
                <w:rFonts w:ascii="Arial Narrow" w:hAnsi="Arial Narrow"/>
                <w:sz w:val="24"/>
                <w:szCs w:val="24"/>
              </w:rPr>
            </w:pPr>
            <w:r w:rsidRPr="00FE15CF">
              <w:rPr>
                <w:rFonts w:ascii="Arial Narrow" w:hAnsi="Arial Narrow"/>
                <w:b/>
                <w:sz w:val="28"/>
                <w:szCs w:val="28"/>
              </w:rPr>
              <w:t>9</w:t>
            </w:r>
            <w:r w:rsidRPr="00FE15CF">
              <w:rPr>
                <w:rFonts w:ascii="Arial Narrow" w:hAnsi="Arial Narrow"/>
                <w:sz w:val="24"/>
                <w:szCs w:val="24"/>
              </w:rPr>
              <w:t xml:space="preserve"> </w:t>
            </w:r>
            <w:r w:rsidRPr="00FE15CF">
              <w:rPr>
                <w:rFonts w:ascii="Arial Narrow" w:hAnsi="Arial Narrow"/>
                <w:sz w:val="20"/>
                <w:szCs w:val="20"/>
              </w:rPr>
              <w:t>(</w:t>
            </w:r>
            <w:r w:rsidR="006943E5">
              <w:rPr>
                <w:rFonts w:ascii="Arial Narrow" w:hAnsi="Arial Narrow"/>
                <w:i/>
                <w:sz w:val="20"/>
                <w:szCs w:val="20"/>
              </w:rPr>
              <w:t>11</w:t>
            </w:r>
            <w:r w:rsidRPr="00FE15CF">
              <w:rPr>
                <w:rFonts w:ascii="Arial Narrow" w:hAnsi="Arial Narrow"/>
                <w:sz w:val="20"/>
                <w:szCs w:val="20"/>
              </w:rPr>
              <w:t>)</w:t>
            </w:r>
          </w:p>
        </w:tc>
        <w:tc>
          <w:tcPr>
            <w:tcW w:w="701" w:type="dxa"/>
            <w:tcBorders>
              <w:bottom w:val="double" w:sz="4" w:space="0" w:color="auto"/>
            </w:tcBorders>
          </w:tcPr>
          <w:p w:rsidR="0065102C" w:rsidRPr="00FE15CF" w:rsidRDefault="0065102C" w:rsidP="00FE15CF">
            <w:pPr>
              <w:jc w:val="center"/>
              <w:rPr>
                <w:rFonts w:ascii="Arial Narrow" w:hAnsi="Arial Narrow"/>
                <w:b/>
                <w:sz w:val="28"/>
                <w:szCs w:val="28"/>
              </w:rPr>
            </w:pPr>
            <w:r w:rsidRPr="00FE15CF">
              <w:rPr>
                <w:rFonts w:ascii="Arial Narrow" w:hAnsi="Arial Narrow"/>
                <w:b/>
                <w:sz w:val="28"/>
                <w:szCs w:val="28"/>
              </w:rPr>
              <w:t>3</w:t>
            </w:r>
          </w:p>
        </w:tc>
        <w:tc>
          <w:tcPr>
            <w:tcW w:w="1555" w:type="dxa"/>
            <w:tcBorders>
              <w:bottom w:val="double" w:sz="4" w:space="0" w:color="auto"/>
            </w:tcBorders>
          </w:tcPr>
          <w:p w:rsidR="0065102C" w:rsidRPr="00FE15CF" w:rsidRDefault="006943E5" w:rsidP="00FE15CF">
            <w:pPr>
              <w:jc w:val="center"/>
              <w:rPr>
                <w:rFonts w:ascii="Arial Narrow" w:hAnsi="Arial Narrow"/>
                <w:sz w:val="28"/>
                <w:szCs w:val="28"/>
              </w:rPr>
            </w:pPr>
            <w:r>
              <w:rPr>
                <w:rFonts w:ascii="Arial Narrow" w:hAnsi="Arial Narrow"/>
                <w:sz w:val="28"/>
                <w:szCs w:val="28"/>
              </w:rPr>
              <w:t>265</w:t>
            </w:r>
          </w:p>
        </w:tc>
        <w:tc>
          <w:tcPr>
            <w:tcW w:w="2970" w:type="dxa"/>
            <w:tcBorders>
              <w:bottom w:val="double" w:sz="4" w:space="0" w:color="auto"/>
            </w:tcBorders>
          </w:tcPr>
          <w:p w:rsidR="0065102C" w:rsidRPr="00FE15CF" w:rsidRDefault="0065102C">
            <w:pPr>
              <w:rPr>
                <w:rFonts w:ascii="Arial Narrow" w:hAnsi="Arial Narrow"/>
                <w:sz w:val="24"/>
                <w:szCs w:val="24"/>
              </w:rPr>
            </w:pPr>
          </w:p>
        </w:tc>
        <w:tc>
          <w:tcPr>
            <w:tcW w:w="3325" w:type="dxa"/>
            <w:tcBorders>
              <w:bottom w:val="double" w:sz="4" w:space="0" w:color="auto"/>
            </w:tcBorders>
          </w:tcPr>
          <w:p w:rsidR="0065102C" w:rsidRPr="00FE15CF" w:rsidRDefault="0065102C">
            <w:pPr>
              <w:rPr>
                <w:rFonts w:ascii="Arial Narrow" w:hAnsi="Arial Narrow"/>
                <w:sz w:val="24"/>
                <w:szCs w:val="24"/>
              </w:rPr>
            </w:pPr>
          </w:p>
        </w:tc>
      </w:tr>
      <w:tr w:rsidR="00FE15CF" w:rsidTr="00193413">
        <w:tc>
          <w:tcPr>
            <w:tcW w:w="799" w:type="dxa"/>
            <w:tcBorders>
              <w:top w:val="double" w:sz="4" w:space="0" w:color="auto"/>
              <w:left w:val="double" w:sz="4" w:space="0" w:color="auto"/>
              <w:bottom w:val="double" w:sz="4" w:space="0" w:color="auto"/>
              <w:right w:val="double" w:sz="4" w:space="0" w:color="auto"/>
            </w:tcBorders>
          </w:tcPr>
          <w:p w:rsidR="0065102C" w:rsidRPr="00FE15CF" w:rsidRDefault="00FE15CF">
            <w:pPr>
              <w:rPr>
                <w:rFonts w:ascii="Arial Narrow" w:hAnsi="Arial Narrow"/>
                <w:sz w:val="28"/>
                <w:szCs w:val="28"/>
              </w:rPr>
            </w:pPr>
            <w:r w:rsidRPr="00FE15CF">
              <w:rPr>
                <w:rFonts w:ascii="Arial Narrow" w:hAnsi="Arial Narrow"/>
                <w:sz w:val="28"/>
                <w:szCs w:val="28"/>
              </w:rPr>
              <w:t>Total</w:t>
            </w:r>
          </w:p>
        </w:tc>
        <w:tc>
          <w:tcPr>
            <w:tcW w:w="701" w:type="dxa"/>
            <w:tcBorders>
              <w:top w:val="double" w:sz="4" w:space="0" w:color="auto"/>
              <w:left w:val="double" w:sz="4" w:space="0" w:color="auto"/>
              <w:bottom w:val="double" w:sz="4" w:space="0" w:color="auto"/>
              <w:right w:val="double" w:sz="4" w:space="0" w:color="auto"/>
            </w:tcBorders>
          </w:tcPr>
          <w:p w:rsidR="0065102C" w:rsidRPr="00FE15CF" w:rsidRDefault="00FE15CF" w:rsidP="00FE15CF">
            <w:pPr>
              <w:jc w:val="center"/>
              <w:rPr>
                <w:rFonts w:ascii="Arial Narrow" w:hAnsi="Arial Narrow"/>
                <w:b/>
                <w:sz w:val="28"/>
                <w:szCs w:val="28"/>
              </w:rPr>
            </w:pPr>
            <w:r w:rsidRPr="00FE15CF">
              <w:rPr>
                <w:rFonts w:ascii="Arial Narrow" w:hAnsi="Arial Narrow"/>
                <w:b/>
                <w:sz w:val="28"/>
                <w:szCs w:val="28"/>
              </w:rPr>
              <w:t>27</w:t>
            </w:r>
          </w:p>
        </w:tc>
        <w:tc>
          <w:tcPr>
            <w:tcW w:w="1555" w:type="dxa"/>
            <w:tcBorders>
              <w:top w:val="double" w:sz="4" w:space="0" w:color="auto"/>
              <w:left w:val="double" w:sz="4" w:space="0" w:color="auto"/>
              <w:bottom w:val="double" w:sz="4" w:space="0" w:color="auto"/>
              <w:right w:val="double" w:sz="4" w:space="0" w:color="auto"/>
            </w:tcBorders>
          </w:tcPr>
          <w:p w:rsidR="0065102C" w:rsidRPr="00FE15CF" w:rsidRDefault="006943E5" w:rsidP="00FE15CF">
            <w:pPr>
              <w:jc w:val="center"/>
              <w:rPr>
                <w:rFonts w:ascii="Arial Narrow" w:hAnsi="Arial Narrow"/>
                <w:sz w:val="28"/>
                <w:szCs w:val="28"/>
              </w:rPr>
            </w:pPr>
            <w:r>
              <w:rPr>
                <w:rFonts w:ascii="Arial Narrow" w:hAnsi="Arial Narrow"/>
                <w:sz w:val="28"/>
                <w:szCs w:val="28"/>
              </w:rPr>
              <w:t>2505</w:t>
            </w:r>
          </w:p>
        </w:tc>
        <w:tc>
          <w:tcPr>
            <w:tcW w:w="2970" w:type="dxa"/>
            <w:tcBorders>
              <w:top w:val="double" w:sz="4" w:space="0" w:color="auto"/>
              <w:left w:val="double" w:sz="4" w:space="0" w:color="auto"/>
              <w:bottom w:val="double" w:sz="4" w:space="0" w:color="auto"/>
              <w:right w:val="double" w:sz="4" w:space="0" w:color="auto"/>
            </w:tcBorders>
          </w:tcPr>
          <w:p w:rsidR="0065102C" w:rsidRPr="00FE15CF" w:rsidRDefault="0065102C">
            <w:pPr>
              <w:rPr>
                <w:rFonts w:ascii="Arial Narrow" w:hAnsi="Arial Narrow"/>
                <w:sz w:val="24"/>
                <w:szCs w:val="24"/>
              </w:rPr>
            </w:pPr>
          </w:p>
        </w:tc>
        <w:tc>
          <w:tcPr>
            <w:tcW w:w="3325" w:type="dxa"/>
            <w:tcBorders>
              <w:top w:val="double" w:sz="4" w:space="0" w:color="auto"/>
              <w:left w:val="double" w:sz="4" w:space="0" w:color="auto"/>
              <w:bottom w:val="double" w:sz="4" w:space="0" w:color="auto"/>
              <w:right w:val="double" w:sz="4" w:space="0" w:color="auto"/>
            </w:tcBorders>
          </w:tcPr>
          <w:p w:rsidR="0065102C" w:rsidRPr="00FE15CF" w:rsidRDefault="0065102C">
            <w:pPr>
              <w:rPr>
                <w:rFonts w:ascii="Arial Narrow" w:hAnsi="Arial Narrow"/>
                <w:sz w:val="24"/>
                <w:szCs w:val="24"/>
              </w:rPr>
            </w:pPr>
          </w:p>
        </w:tc>
      </w:tr>
    </w:tbl>
    <w:p w:rsidR="00427A40" w:rsidRDefault="00427A40" w:rsidP="00FE15CF">
      <w:pPr>
        <w:jc w:val="center"/>
        <w:rPr>
          <w:noProof/>
        </w:rPr>
      </w:pPr>
    </w:p>
    <w:p w:rsidR="00FE15CF" w:rsidRDefault="00427A40" w:rsidP="00FE15CF">
      <w:pPr>
        <w:jc w:val="center"/>
      </w:pPr>
      <w:r>
        <w:rPr>
          <w:noProof/>
        </w:rPr>
        <w:drawing>
          <wp:inline distT="0" distB="0" distL="0" distR="0">
            <wp:extent cx="5943600" cy="472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G map.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724400"/>
                    </a:xfrm>
                    <a:prstGeom prst="rect">
                      <a:avLst/>
                    </a:prstGeom>
                  </pic:spPr>
                </pic:pic>
              </a:graphicData>
            </a:graphic>
          </wp:inline>
        </w:drawing>
      </w:r>
    </w:p>
    <w:p w:rsidR="006943E5" w:rsidRDefault="006943E5" w:rsidP="00FE15CF">
      <w:pPr>
        <w:jc w:val="center"/>
      </w:pPr>
    </w:p>
    <w:p w:rsidR="00FE15CF" w:rsidRDefault="00FE15CF"/>
    <w:p w:rsidR="00DC6D95" w:rsidRDefault="006943E5" w:rsidP="00965F5D">
      <w:pPr>
        <w:jc w:val="center"/>
      </w:pPr>
      <w:r>
        <w:rPr>
          <w:noProof/>
        </w:rPr>
        <w:drawing>
          <wp:inline distT="0" distB="0" distL="0" distR="0">
            <wp:extent cx="5504526" cy="27146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 heartbreak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10098" cy="2717373"/>
                    </a:xfrm>
                    <a:prstGeom prst="rect">
                      <a:avLst/>
                    </a:prstGeom>
                  </pic:spPr>
                </pic:pic>
              </a:graphicData>
            </a:graphic>
          </wp:inline>
        </w:drawing>
      </w:r>
    </w:p>
    <w:p w:rsidR="00FE15CF" w:rsidRPr="00193413" w:rsidRDefault="00FE15CF">
      <w:pPr>
        <w:rPr>
          <w:rFonts w:ascii="Arial Narrow" w:hAnsi="Arial Narrow"/>
          <w:b/>
          <w:sz w:val="28"/>
          <w:szCs w:val="28"/>
        </w:rPr>
      </w:pPr>
      <w:r w:rsidRPr="00193413">
        <w:rPr>
          <w:rFonts w:ascii="Arial Narrow" w:hAnsi="Arial Narrow"/>
          <w:b/>
          <w:sz w:val="28"/>
          <w:szCs w:val="28"/>
        </w:rPr>
        <w:t>Rules:</w:t>
      </w:r>
    </w:p>
    <w:p w:rsidR="00193413" w:rsidRPr="00193413" w:rsidRDefault="00193413" w:rsidP="00193413">
      <w:pPr>
        <w:pStyle w:val="ListParagraph"/>
        <w:numPr>
          <w:ilvl w:val="0"/>
          <w:numId w:val="1"/>
        </w:numPr>
        <w:rPr>
          <w:rFonts w:ascii="Arial Narrow" w:hAnsi="Arial Narrow"/>
          <w:sz w:val="24"/>
          <w:szCs w:val="24"/>
        </w:rPr>
      </w:pPr>
      <w:r w:rsidRPr="00193413">
        <w:rPr>
          <w:rFonts w:ascii="Arial Narrow" w:hAnsi="Arial Narrow"/>
          <w:sz w:val="24"/>
          <w:szCs w:val="24"/>
        </w:rPr>
        <w:t>Have Fun!</w:t>
      </w:r>
    </w:p>
    <w:p w:rsidR="00DC6D95" w:rsidRPr="00193413" w:rsidRDefault="00FE15CF" w:rsidP="00193413">
      <w:pPr>
        <w:pStyle w:val="ListParagraph"/>
        <w:numPr>
          <w:ilvl w:val="0"/>
          <w:numId w:val="1"/>
        </w:numPr>
        <w:rPr>
          <w:rFonts w:ascii="Arial Narrow" w:hAnsi="Arial Narrow"/>
          <w:sz w:val="24"/>
          <w:szCs w:val="24"/>
        </w:rPr>
      </w:pPr>
      <w:r w:rsidRPr="00193413">
        <w:rPr>
          <w:rFonts w:ascii="Arial Narrow" w:hAnsi="Arial Narrow"/>
          <w:sz w:val="24"/>
          <w:szCs w:val="24"/>
        </w:rPr>
        <w:t>Disc Golf is played like regular golf</w:t>
      </w:r>
      <w:r w:rsidR="00DC6D95" w:rsidRPr="00193413">
        <w:rPr>
          <w:rFonts w:ascii="Arial Narrow" w:hAnsi="Arial Narrow"/>
          <w:sz w:val="24"/>
          <w:szCs w:val="24"/>
        </w:rPr>
        <w:t>, each throw counts as one and lowest score wins.</w:t>
      </w:r>
    </w:p>
    <w:p w:rsidR="00DC6D95" w:rsidRPr="00193413" w:rsidRDefault="00DC6D95" w:rsidP="00193413">
      <w:pPr>
        <w:pStyle w:val="ListParagraph"/>
        <w:numPr>
          <w:ilvl w:val="0"/>
          <w:numId w:val="1"/>
        </w:numPr>
        <w:rPr>
          <w:rFonts w:ascii="Arial Narrow" w:hAnsi="Arial Narrow" w:cs="Arial"/>
          <w:sz w:val="24"/>
          <w:szCs w:val="24"/>
        </w:rPr>
      </w:pPr>
      <w:r w:rsidRPr="00193413">
        <w:rPr>
          <w:rFonts w:ascii="Arial Narrow" w:hAnsi="Arial Narrow" w:cs="Arial"/>
          <w:sz w:val="24"/>
          <w:szCs w:val="24"/>
        </w:rPr>
        <w:t xml:space="preserve">Play begins on each hole with the player throwing from within the </w:t>
      </w:r>
      <w:proofErr w:type="gramStart"/>
      <w:r w:rsidRPr="00193413">
        <w:rPr>
          <w:rFonts w:ascii="Arial Narrow" w:hAnsi="Arial Narrow" w:cs="Arial"/>
          <w:sz w:val="24"/>
          <w:szCs w:val="24"/>
        </w:rPr>
        <w:t>hole’s</w:t>
      </w:r>
      <w:proofErr w:type="gramEnd"/>
      <w:r w:rsidRPr="00193413">
        <w:rPr>
          <w:rFonts w:ascii="Arial Narrow" w:hAnsi="Arial Narrow" w:cs="Arial"/>
          <w:sz w:val="24"/>
          <w:szCs w:val="24"/>
        </w:rPr>
        <w:t xml:space="preserve"> teeing area. A teeing area, or tee, is the area bounded by the edges of a tee pad.</w:t>
      </w:r>
      <w:r w:rsidR="006943E5">
        <w:rPr>
          <w:rFonts w:ascii="Arial Narrow" w:hAnsi="Arial Narrow" w:cs="Arial"/>
          <w:sz w:val="24"/>
          <w:szCs w:val="24"/>
        </w:rPr>
        <w:t xml:space="preserve"> We are using the </w:t>
      </w:r>
      <w:r w:rsidR="006943E5" w:rsidRPr="006943E5">
        <w:rPr>
          <w:rFonts w:ascii="Arial Narrow" w:hAnsi="Arial Narrow" w:cs="Arial"/>
          <w:b/>
          <w:color w:val="FF0000"/>
          <w:sz w:val="24"/>
          <w:szCs w:val="24"/>
        </w:rPr>
        <w:t>Red Tee Pads</w:t>
      </w:r>
      <w:r w:rsidR="006943E5">
        <w:rPr>
          <w:rFonts w:ascii="Arial Narrow" w:hAnsi="Arial Narrow" w:cs="Arial"/>
          <w:b/>
          <w:color w:val="FF0000"/>
          <w:sz w:val="24"/>
          <w:szCs w:val="24"/>
        </w:rPr>
        <w:t>.</w:t>
      </w:r>
    </w:p>
    <w:p w:rsidR="00DC6D95" w:rsidRPr="00193413" w:rsidRDefault="00DC6D95" w:rsidP="00193413">
      <w:pPr>
        <w:pStyle w:val="ListParagraph"/>
        <w:numPr>
          <w:ilvl w:val="0"/>
          <w:numId w:val="1"/>
        </w:numPr>
        <w:rPr>
          <w:rFonts w:ascii="Arial Narrow" w:hAnsi="Arial Narrow"/>
          <w:sz w:val="24"/>
          <w:szCs w:val="24"/>
        </w:rPr>
      </w:pPr>
      <w:bookmarkStart w:id="0" w:name="_GoBack"/>
      <w:bookmarkEnd w:id="0"/>
      <w:r w:rsidRPr="00193413">
        <w:rPr>
          <w:rFonts w:ascii="Arial Narrow" w:hAnsi="Arial Narrow"/>
          <w:sz w:val="24"/>
          <w:szCs w:val="24"/>
        </w:rPr>
        <w:t>Player with lowest score on previous hole throws first.</w:t>
      </w:r>
    </w:p>
    <w:p w:rsidR="00FE15CF" w:rsidRPr="00193413" w:rsidRDefault="00DC6D95" w:rsidP="00193413">
      <w:pPr>
        <w:pStyle w:val="ListParagraph"/>
        <w:numPr>
          <w:ilvl w:val="0"/>
          <w:numId w:val="1"/>
        </w:numPr>
        <w:rPr>
          <w:rFonts w:ascii="Arial Narrow" w:hAnsi="Arial Narrow" w:cs="Arial"/>
          <w:sz w:val="24"/>
          <w:szCs w:val="24"/>
        </w:rPr>
      </w:pPr>
      <w:r w:rsidRPr="00193413">
        <w:rPr>
          <w:rFonts w:ascii="Arial Narrow" w:hAnsi="Arial Narrow" w:cs="Arial"/>
          <w:sz w:val="24"/>
          <w:szCs w:val="24"/>
        </w:rPr>
        <w:t>A disc is declared lost if the player cannot locate it within three minutes after having arrived at the area where it is thought to be. Any player in the group may begin the timing of the three minutes, and must inform the group that the timing has begun. All players in the group must assist in searching for the disc. Failure to do so is a courtesy violation</w:t>
      </w:r>
    </w:p>
    <w:p w:rsidR="00DC6D95" w:rsidRPr="00193413" w:rsidRDefault="00DC6D95" w:rsidP="00193413">
      <w:pPr>
        <w:pStyle w:val="ListParagraph"/>
        <w:numPr>
          <w:ilvl w:val="0"/>
          <w:numId w:val="1"/>
        </w:numPr>
        <w:rPr>
          <w:rFonts w:ascii="Arial Narrow" w:hAnsi="Arial Narrow" w:cs="Arial"/>
          <w:sz w:val="24"/>
          <w:szCs w:val="24"/>
        </w:rPr>
      </w:pPr>
      <w:r w:rsidRPr="00193413">
        <w:rPr>
          <w:rFonts w:ascii="Arial Narrow" w:hAnsi="Arial Narrow" w:cs="Arial"/>
          <w:sz w:val="24"/>
          <w:szCs w:val="24"/>
        </w:rPr>
        <w:t>An out-of-bounds (OB) area is an area designated by the Director from which a disc may not be played, and within which a stance may not be taken. The out-of-bounds line is part of the out-of-bounds area. Any area of the course that is not out-of-bounds is in-bounds.</w:t>
      </w:r>
    </w:p>
    <w:p w:rsidR="00355904" w:rsidRPr="00193413" w:rsidRDefault="00355904" w:rsidP="00193413">
      <w:pPr>
        <w:pStyle w:val="ListParagraph"/>
        <w:numPr>
          <w:ilvl w:val="0"/>
          <w:numId w:val="1"/>
        </w:numPr>
        <w:rPr>
          <w:rFonts w:ascii="Arial Narrow" w:hAnsi="Arial Narrow" w:cs="Arial"/>
          <w:sz w:val="24"/>
          <w:szCs w:val="24"/>
        </w:rPr>
      </w:pPr>
      <w:r w:rsidRPr="00193413">
        <w:rPr>
          <w:rFonts w:ascii="Arial Narrow" w:hAnsi="Arial Narrow" w:cs="Arial"/>
          <w:sz w:val="24"/>
          <w:szCs w:val="24"/>
        </w:rPr>
        <w:t>To complete a hole with a basket target, the thrower must release the disc and it must enter the target above the top of the tray and below the bottom of the chain support, and come to rest in the basket.</w:t>
      </w:r>
    </w:p>
    <w:p w:rsidR="00355904" w:rsidRPr="00193413" w:rsidRDefault="00355904" w:rsidP="00193413">
      <w:pPr>
        <w:pStyle w:val="ListParagraph"/>
        <w:numPr>
          <w:ilvl w:val="0"/>
          <w:numId w:val="1"/>
        </w:numPr>
        <w:rPr>
          <w:rFonts w:ascii="Arial Narrow" w:hAnsi="Arial Narrow" w:cs="Arial"/>
          <w:sz w:val="24"/>
          <w:szCs w:val="24"/>
        </w:rPr>
      </w:pPr>
      <w:r w:rsidRPr="00193413">
        <w:rPr>
          <w:rFonts w:ascii="Arial Narrow" w:hAnsi="Arial Narrow" w:cs="Arial"/>
          <w:sz w:val="24"/>
          <w:szCs w:val="24"/>
        </w:rPr>
        <w:t>All players are responsible for returning their scorecards within 30 minutes of the completion of a round, which is when the last group on the course has completed their final hole and has had reasonable time to turn in their scorecard. Failure to turn in a scorecard on time results in the addition of two penalty throws to the score of each player listed on the late scorecard.</w:t>
      </w:r>
    </w:p>
    <w:p w:rsidR="00355904" w:rsidRPr="00193413" w:rsidRDefault="00355904" w:rsidP="00193413">
      <w:pPr>
        <w:pStyle w:val="ListParagraph"/>
        <w:numPr>
          <w:ilvl w:val="0"/>
          <w:numId w:val="1"/>
        </w:numPr>
        <w:rPr>
          <w:rFonts w:ascii="Arial Narrow" w:hAnsi="Arial Narrow"/>
          <w:sz w:val="28"/>
          <w:szCs w:val="28"/>
        </w:rPr>
      </w:pPr>
      <w:r w:rsidRPr="00193413">
        <w:rPr>
          <w:rFonts w:ascii="Arial Narrow" w:hAnsi="Arial Narrow" w:cs="Arial"/>
          <w:sz w:val="24"/>
          <w:szCs w:val="24"/>
        </w:rPr>
        <w:t>Best Throw available for Tee-Off.  A</w:t>
      </w:r>
      <w:r w:rsidRPr="00193413">
        <w:rPr>
          <w:rFonts w:ascii="Arial Narrow" w:hAnsi="Arial Narrow"/>
          <w:sz w:val="24"/>
          <w:szCs w:val="24"/>
        </w:rPr>
        <w:t>ll players tee off, choose which shot is best and all play their next shots from the location of the best shot.  After the first throw all players play their own lies.</w:t>
      </w:r>
      <w:r w:rsidRPr="00193413">
        <w:rPr>
          <w:rFonts w:ascii="Arial Narrow" w:hAnsi="Arial Narrow"/>
          <w:sz w:val="28"/>
          <w:szCs w:val="28"/>
        </w:rPr>
        <w:t xml:space="preserve"> </w:t>
      </w:r>
      <w:r w:rsidRPr="00193413">
        <w:rPr>
          <w:rFonts w:ascii="Arial Narrow" w:hAnsi="Arial Narrow" w:cs="Arial"/>
          <w:sz w:val="28"/>
          <w:szCs w:val="28"/>
        </w:rPr>
        <w:t xml:space="preserve"> </w:t>
      </w:r>
    </w:p>
    <w:sectPr w:rsidR="00355904" w:rsidRPr="0019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DF3"/>
    <w:multiLevelType w:val="hybridMultilevel"/>
    <w:tmpl w:val="012EA73A"/>
    <w:lvl w:ilvl="0" w:tplc="D3AC0924">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2C"/>
    <w:rsid w:val="00193413"/>
    <w:rsid w:val="00355904"/>
    <w:rsid w:val="00427A40"/>
    <w:rsid w:val="004F1179"/>
    <w:rsid w:val="0065102C"/>
    <w:rsid w:val="006943E5"/>
    <w:rsid w:val="006F16E4"/>
    <w:rsid w:val="00965F5D"/>
    <w:rsid w:val="00A403A8"/>
    <w:rsid w:val="00DC6D95"/>
    <w:rsid w:val="00FE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6E32"/>
  <w15:chartTrackingRefBased/>
  <w15:docId w15:val="{A39C0495-87D0-430B-A5A6-47AC4FC6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413"/>
    <w:pPr>
      <w:ind w:left="720"/>
      <w:contextualSpacing/>
    </w:pPr>
  </w:style>
  <w:style w:type="paragraph" w:styleId="BalloonText">
    <w:name w:val="Balloon Text"/>
    <w:basedOn w:val="Normal"/>
    <w:link w:val="BalloonTextChar"/>
    <w:uiPriority w:val="99"/>
    <w:semiHidden/>
    <w:unhideWhenUsed/>
    <w:rsid w:val="00193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UF Health Jacksonville</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Stewart</dc:creator>
  <cp:keywords/>
  <dc:description/>
  <cp:lastModifiedBy>Morris, Stewart</cp:lastModifiedBy>
  <cp:revision>3</cp:revision>
  <cp:lastPrinted>2021-02-11T19:04:00Z</cp:lastPrinted>
  <dcterms:created xsi:type="dcterms:W3CDTF">2022-02-15T18:52:00Z</dcterms:created>
  <dcterms:modified xsi:type="dcterms:W3CDTF">2022-02-15T19:31:00Z</dcterms:modified>
</cp:coreProperties>
</file>