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48C65" w14:textId="3C1212B3" w:rsidR="009806AE" w:rsidRDefault="009806AE" w:rsidP="009806AE">
      <w:pPr>
        <w:pStyle w:val="Heading2"/>
        <w:rPr>
          <w:sz w:val="32"/>
          <w:szCs w:val="32"/>
        </w:rPr>
      </w:pPr>
      <w:r w:rsidRPr="00D843B6">
        <w:rPr>
          <w:sz w:val="32"/>
          <w:szCs w:val="32"/>
        </w:rPr>
        <w:t xml:space="preserve">How to </w:t>
      </w:r>
      <w:r w:rsidR="00787CA2">
        <w:rPr>
          <w:sz w:val="32"/>
          <w:szCs w:val="32"/>
        </w:rPr>
        <w:t>generate a customized roster for a</w:t>
      </w:r>
      <w:r w:rsidRPr="00D843B6">
        <w:rPr>
          <w:sz w:val="32"/>
          <w:szCs w:val="32"/>
        </w:rPr>
        <w:t xml:space="preserve"> </w:t>
      </w:r>
      <w:r w:rsidR="00787CA2">
        <w:rPr>
          <w:sz w:val="32"/>
          <w:szCs w:val="32"/>
        </w:rPr>
        <w:t>s</w:t>
      </w:r>
      <w:r w:rsidRPr="00D843B6">
        <w:rPr>
          <w:sz w:val="32"/>
          <w:szCs w:val="32"/>
        </w:rPr>
        <w:t xml:space="preserve">ingle </w:t>
      </w:r>
      <w:r w:rsidR="00787CA2">
        <w:rPr>
          <w:sz w:val="32"/>
          <w:szCs w:val="32"/>
        </w:rPr>
        <w:t>e</w:t>
      </w:r>
      <w:r w:rsidRPr="00D843B6">
        <w:rPr>
          <w:sz w:val="32"/>
          <w:szCs w:val="32"/>
        </w:rPr>
        <w:t>vent</w:t>
      </w:r>
    </w:p>
    <w:p w14:paraId="388ACB58" w14:textId="77777777" w:rsidR="009806AE" w:rsidRPr="00D843B6" w:rsidRDefault="009806AE" w:rsidP="009806AE"/>
    <w:p w14:paraId="3FA7C1D7" w14:textId="77777777" w:rsidR="009806AE" w:rsidRPr="00F9599C" w:rsidRDefault="00A73235" w:rsidP="009806AE">
      <w:pPr>
        <w:pStyle w:val="Heading2"/>
        <w:rPr>
          <w:sz w:val="24"/>
        </w:rPr>
      </w:pPr>
      <w:r>
        <w:rPr>
          <w:sz w:val="24"/>
        </w:rPr>
        <w:t xml:space="preserve">Step 1: </w:t>
      </w:r>
      <w:r w:rsidR="009806AE">
        <w:rPr>
          <w:sz w:val="24"/>
        </w:rPr>
        <w:t>Search for Event</w:t>
      </w:r>
    </w:p>
    <w:p w14:paraId="21C42AE7" w14:textId="77777777" w:rsidR="009806AE" w:rsidRPr="00F9599C" w:rsidRDefault="009806AE" w:rsidP="009806AE">
      <w:r w:rsidRPr="00F9599C">
        <w:t>Before sending mass emails</w:t>
      </w:r>
      <w:r>
        <w:t xml:space="preserve"> for a single event</w:t>
      </w:r>
      <w:r w:rsidRPr="00F9599C">
        <w:t>,</w:t>
      </w:r>
      <w:r>
        <w:t xml:space="preserve"> you will need to find the “Event ID” using the event search feature</w:t>
      </w:r>
      <w:r w:rsidRPr="00F9599C">
        <w:t>.</w:t>
      </w:r>
    </w:p>
    <w:p w14:paraId="7DAE9291" w14:textId="77777777" w:rsidR="009806AE" w:rsidRPr="00F9599C" w:rsidRDefault="009806AE" w:rsidP="009806AE">
      <w:pPr>
        <w:pStyle w:val="ListParagraph"/>
        <w:numPr>
          <w:ilvl w:val="0"/>
          <w:numId w:val="1"/>
        </w:numPr>
      </w:pPr>
      <w:r w:rsidRPr="00F9599C">
        <w:t xml:space="preserve">Go to </w:t>
      </w:r>
      <w:hyperlink r:id="rId7" w:history="1">
        <w:r w:rsidRPr="00F9599C">
          <w:rPr>
            <w:rStyle w:val="Hyperlink"/>
          </w:rPr>
          <w:t>nsdjax.org</w:t>
        </w:r>
      </w:hyperlink>
      <w:r w:rsidRPr="00F9599C">
        <w:t xml:space="preserve"> and click </w:t>
      </w:r>
      <w:r w:rsidRPr="00F9599C">
        <w:rPr>
          <w:b/>
        </w:rPr>
        <w:t>Registration</w:t>
      </w:r>
      <w:r w:rsidRPr="00F9599C">
        <w:t xml:space="preserve"> in top menu to get to CircleBridge (CB).</w:t>
      </w:r>
    </w:p>
    <w:p w14:paraId="2D39BCCA" w14:textId="77777777" w:rsidR="009806AE" w:rsidRPr="00F9599C" w:rsidRDefault="009806AE" w:rsidP="009806AE">
      <w:pPr>
        <w:pStyle w:val="ListParagraph"/>
        <w:numPr>
          <w:ilvl w:val="0"/>
          <w:numId w:val="1"/>
        </w:numPr>
      </w:pPr>
      <w:r w:rsidRPr="00F9599C">
        <w:t>Login with your standard CB username and password.</w:t>
      </w:r>
    </w:p>
    <w:p w14:paraId="1B0C4B74" w14:textId="77777777" w:rsidR="009806AE" w:rsidRPr="00F9599C" w:rsidRDefault="009806AE" w:rsidP="009806AE">
      <w:pPr>
        <w:pStyle w:val="ListParagraph"/>
        <w:numPr>
          <w:ilvl w:val="0"/>
          <w:numId w:val="1"/>
        </w:numPr>
      </w:pPr>
      <w:r w:rsidRPr="00F9599C">
        <w:t xml:space="preserve">In the top menu, choose </w:t>
      </w:r>
      <w:r w:rsidRPr="00F9599C">
        <w:rPr>
          <w:b/>
        </w:rPr>
        <w:t>Admin</w:t>
      </w:r>
      <w:r w:rsidRPr="00F9599C">
        <w:t xml:space="preserve"> and select </w:t>
      </w:r>
      <w:r>
        <w:rPr>
          <w:b/>
        </w:rPr>
        <w:t>Event</w:t>
      </w:r>
      <w:r w:rsidRPr="00F9599C">
        <w:rPr>
          <w:b/>
        </w:rPr>
        <w:t xml:space="preserve"> Search</w:t>
      </w:r>
      <w:r w:rsidRPr="00F9599C">
        <w:t xml:space="preserve"> to open the </w:t>
      </w:r>
      <w:r w:rsidRPr="00F9599C">
        <w:rPr>
          <w:b/>
        </w:rPr>
        <w:t xml:space="preserve">Search </w:t>
      </w:r>
      <w:r w:rsidR="00DA1656">
        <w:rPr>
          <w:b/>
        </w:rPr>
        <w:t>for Events</w:t>
      </w:r>
      <w:r w:rsidRPr="00F9599C">
        <w:t xml:space="preserve"> screen.</w:t>
      </w:r>
      <w:r>
        <w:br/>
      </w:r>
      <w:r w:rsidRPr="00D843B6">
        <w:rPr>
          <w:noProof/>
        </w:rPr>
        <w:drawing>
          <wp:inline distT="0" distB="0" distL="0" distR="0" wp14:anchorId="288D7F08" wp14:editId="574F185E">
            <wp:extent cx="1422559" cy="30384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36485" cy="3068219"/>
                    </a:xfrm>
                    <a:prstGeom prst="rect">
                      <a:avLst/>
                    </a:prstGeom>
                  </pic:spPr>
                </pic:pic>
              </a:graphicData>
            </a:graphic>
          </wp:inline>
        </w:drawing>
      </w:r>
    </w:p>
    <w:p w14:paraId="41B77237" w14:textId="77777777" w:rsidR="009806AE" w:rsidRPr="00F9599C" w:rsidRDefault="009806AE" w:rsidP="009806AE">
      <w:pPr>
        <w:pStyle w:val="ListParagraph"/>
      </w:pPr>
    </w:p>
    <w:p w14:paraId="35A56FFD" w14:textId="77777777" w:rsidR="009806AE" w:rsidRDefault="009806AE" w:rsidP="009806AE">
      <w:pPr>
        <w:pStyle w:val="ListParagraph"/>
        <w:numPr>
          <w:ilvl w:val="0"/>
          <w:numId w:val="1"/>
        </w:numPr>
      </w:pPr>
      <w:r w:rsidRPr="00F9599C">
        <w:t xml:space="preserve">On the </w:t>
      </w:r>
      <w:r w:rsidRPr="00D843B6">
        <w:rPr>
          <w:b/>
        </w:rPr>
        <w:t>Search for Events</w:t>
      </w:r>
      <w:r w:rsidRPr="00F9599C">
        <w:t xml:space="preserve"> screen, </w:t>
      </w:r>
      <w:r>
        <w:t xml:space="preserve">ensure that the </w:t>
      </w:r>
      <w:r w:rsidRPr="00D843B6">
        <w:rPr>
          <w:b/>
        </w:rPr>
        <w:t>Event Name</w:t>
      </w:r>
      <w:r>
        <w:t xml:space="preserve"> drop-down says </w:t>
      </w:r>
      <w:r w:rsidRPr="00D843B6">
        <w:rPr>
          <w:b/>
        </w:rPr>
        <w:t xml:space="preserve">Like </w:t>
      </w:r>
      <w:r>
        <w:t xml:space="preserve">and </w:t>
      </w:r>
      <w:r w:rsidRPr="00D843B6">
        <w:t>type</w:t>
      </w:r>
      <w:r>
        <w:t xml:space="preserve"> part of the name of the desired event into</w:t>
      </w:r>
      <w:r w:rsidRPr="00F9599C">
        <w:t xml:space="preserve"> the </w:t>
      </w:r>
      <w:r w:rsidRPr="00D843B6">
        <w:rPr>
          <w:b/>
        </w:rPr>
        <w:t>Event Name</w:t>
      </w:r>
      <w:r w:rsidRPr="00F9599C">
        <w:t xml:space="preserve"> </w:t>
      </w:r>
      <w:r>
        <w:t>field</w:t>
      </w:r>
      <w:r w:rsidRPr="00F9599C">
        <w:t xml:space="preserve"> (e.g. </w:t>
      </w:r>
      <w:r>
        <w:t>“Fall Longhouse” to find the event named “Girls Fall Longhouse”</w:t>
      </w:r>
      <w:r w:rsidR="000846B2">
        <w:t xml:space="preserve"> with event date in 2016</w:t>
      </w:r>
      <w:r w:rsidRPr="00F9599C">
        <w:t xml:space="preserve">). </w:t>
      </w:r>
      <w:r>
        <w:t xml:space="preserve">Then click the </w:t>
      </w:r>
      <w:r>
        <w:rPr>
          <w:b/>
        </w:rPr>
        <w:t>Grid</w:t>
      </w:r>
      <w:r>
        <w:t xml:space="preserve"> button to perform the search.</w:t>
      </w:r>
      <w:r w:rsidR="00A73235">
        <w:br/>
      </w:r>
      <w:r>
        <w:br/>
      </w:r>
      <w:r w:rsidRPr="008836C6">
        <w:rPr>
          <w:noProof/>
        </w:rPr>
        <w:drawing>
          <wp:inline distT="0" distB="0" distL="0" distR="0" wp14:anchorId="1066AC69" wp14:editId="4DF0FEF4">
            <wp:extent cx="5410200" cy="2480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679" cy="2515900"/>
                    </a:xfrm>
                    <a:prstGeom prst="rect">
                      <a:avLst/>
                    </a:prstGeom>
                  </pic:spPr>
                </pic:pic>
              </a:graphicData>
            </a:graphic>
          </wp:inline>
        </w:drawing>
      </w:r>
      <w:r>
        <w:br/>
      </w:r>
    </w:p>
    <w:p w14:paraId="26C605BE" w14:textId="77777777" w:rsidR="009806AE" w:rsidRDefault="009806AE" w:rsidP="009806AE">
      <w:pPr>
        <w:pStyle w:val="ListParagraph"/>
      </w:pPr>
    </w:p>
    <w:p w14:paraId="15D712C8" w14:textId="6FE935DA" w:rsidR="000846B2" w:rsidRPr="000846B2" w:rsidRDefault="000846B2" w:rsidP="00787CA2">
      <w:pPr>
        <w:pStyle w:val="ListParagraph"/>
        <w:numPr>
          <w:ilvl w:val="0"/>
          <w:numId w:val="1"/>
        </w:numPr>
      </w:pPr>
      <w:r>
        <w:t xml:space="preserve">Look through the list and find your event. </w:t>
      </w:r>
      <w:r w:rsidR="00787CA2">
        <w:t xml:space="preserve">Click </w:t>
      </w:r>
      <w:r w:rsidR="00787CA2">
        <w:rPr>
          <w:b/>
        </w:rPr>
        <w:t>Roster</w:t>
      </w:r>
      <w:r w:rsidR="00787CA2">
        <w:t xml:space="preserve"> for your event.</w:t>
      </w:r>
      <w:r>
        <w:br/>
      </w:r>
      <w:r w:rsidR="00787CA2" w:rsidRPr="00787CA2">
        <w:rPr>
          <w:noProof/>
        </w:rPr>
        <w:drawing>
          <wp:inline distT="0" distB="0" distL="0" distR="0" wp14:anchorId="098444B9" wp14:editId="1997CEE7">
            <wp:extent cx="6248400" cy="17206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77324" cy="1728589"/>
                    </a:xfrm>
                    <a:prstGeom prst="rect">
                      <a:avLst/>
                    </a:prstGeom>
                  </pic:spPr>
                </pic:pic>
              </a:graphicData>
            </a:graphic>
          </wp:inline>
        </w:drawing>
      </w:r>
    </w:p>
    <w:p w14:paraId="76F84471" w14:textId="77777777" w:rsidR="009806AE" w:rsidRDefault="000846B2" w:rsidP="000846B2">
      <w:pPr>
        <w:pStyle w:val="ListParagraph"/>
      </w:pPr>
      <w:r>
        <w:rPr>
          <w:b/>
          <w:color w:val="C00000"/>
        </w:rPr>
        <w:br/>
      </w:r>
      <w:r w:rsidR="009806AE" w:rsidRPr="00D843B6">
        <w:rPr>
          <w:b/>
          <w:color w:val="C00000"/>
        </w:rPr>
        <w:t>NOTE:</w:t>
      </w:r>
      <w:r w:rsidR="009806AE" w:rsidRPr="00D843B6">
        <w:rPr>
          <w:color w:val="C00000"/>
        </w:rPr>
        <w:t xml:space="preserve"> </w:t>
      </w:r>
      <w:r w:rsidR="009806AE">
        <w:t xml:space="preserve">If your desired event does not appear, try going back and changing the </w:t>
      </w:r>
      <w:r w:rsidR="009806AE">
        <w:rPr>
          <w:b/>
        </w:rPr>
        <w:t xml:space="preserve">Event Start Date </w:t>
      </w:r>
      <w:r w:rsidR="009806AE">
        <w:t>field to make sure your event is included in the list.</w:t>
      </w:r>
    </w:p>
    <w:p w14:paraId="2D668F53" w14:textId="77777777" w:rsidR="009806AE" w:rsidRDefault="009806AE" w:rsidP="009806AE"/>
    <w:p w14:paraId="529528C3" w14:textId="6B934EB5" w:rsidR="009806AE" w:rsidRDefault="00A73235" w:rsidP="009806AE">
      <w:pPr>
        <w:pStyle w:val="Heading2"/>
      </w:pPr>
      <w:r>
        <w:t xml:space="preserve">Step 2: </w:t>
      </w:r>
      <w:r w:rsidR="005B201B">
        <w:t>Build and Export the Roster</w:t>
      </w:r>
    </w:p>
    <w:p w14:paraId="2849C619" w14:textId="58B30DE2" w:rsidR="005B201B" w:rsidRDefault="005B201B" w:rsidP="009806AE">
      <w:pPr>
        <w:pStyle w:val="ListParagraph"/>
        <w:numPr>
          <w:ilvl w:val="0"/>
          <w:numId w:val="3"/>
        </w:numPr>
      </w:pPr>
      <w:r>
        <w:t xml:space="preserve">On </w:t>
      </w:r>
      <w:r w:rsidR="009806AE" w:rsidRPr="00F9599C">
        <w:t xml:space="preserve">the </w:t>
      </w:r>
      <w:r>
        <w:rPr>
          <w:b/>
        </w:rPr>
        <w:t xml:space="preserve">Search Event Roster </w:t>
      </w:r>
      <w:r w:rsidR="009806AE" w:rsidRPr="00F9599C">
        <w:t>screen</w:t>
      </w:r>
      <w:r>
        <w:t>, you are presented with many fields, each with a checkbox on the left</w:t>
      </w:r>
      <w:r w:rsidR="009806AE" w:rsidRPr="00F9599C">
        <w:t>.</w:t>
      </w:r>
      <w:r>
        <w:t xml:space="preserve"> Any fields that you want to include in your exported roster need to have a checkmark. Any fields that you want to use as filters need to have a value.</w:t>
      </w:r>
    </w:p>
    <w:p w14:paraId="3F4990DD" w14:textId="3345A178" w:rsidR="009806AE" w:rsidRPr="00F9599C" w:rsidRDefault="005B201B" w:rsidP="009806AE">
      <w:pPr>
        <w:pStyle w:val="ListParagraph"/>
        <w:numPr>
          <w:ilvl w:val="0"/>
          <w:numId w:val="3"/>
        </w:numPr>
      </w:pPr>
      <w:r>
        <w:t>Clear the checkmark for any fields that are not needed for your use (e.g. “Family ID” or “Physician”). Here we have cleared the checkboxes for “Accepted”, “Shopping Cart”, “Registration Date”, and “Family ID”, so those fields will not be present in the Excel file.</w:t>
      </w:r>
      <w:r w:rsidR="009806AE" w:rsidRPr="00F9599C">
        <w:br/>
      </w:r>
      <w:r>
        <w:rPr>
          <w:noProof/>
        </w:rPr>
        <w:drawing>
          <wp:inline distT="0" distB="0" distL="0" distR="0" wp14:anchorId="115053B6" wp14:editId="1F6B22A6">
            <wp:extent cx="5924550" cy="250523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58696" cy="2519677"/>
                    </a:xfrm>
                    <a:prstGeom prst="rect">
                      <a:avLst/>
                    </a:prstGeom>
                  </pic:spPr>
                </pic:pic>
              </a:graphicData>
            </a:graphic>
          </wp:inline>
        </w:drawing>
      </w:r>
    </w:p>
    <w:p w14:paraId="044747D4" w14:textId="77777777" w:rsidR="009806AE" w:rsidRPr="00F9599C" w:rsidRDefault="009806AE" w:rsidP="009806AE">
      <w:pPr>
        <w:pStyle w:val="ListParagraph"/>
      </w:pPr>
    </w:p>
    <w:p w14:paraId="5301CA49" w14:textId="77777777" w:rsidR="005B201B" w:rsidRDefault="005B201B">
      <w:r>
        <w:br w:type="page"/>
      </w:r>
    </w:p>
    <w:p w14:paraId="05BCD1FC" w14:textId="7167A0C0" w:rsidR="005B201B" w:rsidRDefault="005B201B" w:rsidP="009806AE">
      <w:pPr>
        <w:pStyle w:val="ListParagraph"/>
        <w:numPr>
          <w:ilvl w:val="0"/>
          <w:numId w:val="3"/>
        </w:numPr>
      </w:pPr>
      <w:r>
        <w:lastRenderedPageBreak/>
        <w:t xml:space="preserve">Now add the filters you need to generate your roster. You are most likely only interested in those members that registered and paid to attend. To accomplish that, add the following </w:t>
      </w:r>
      <w:r w:rsidR="004500A9">
        <w:t>filter values for “</w:t>
      </w:r>
      <w:r>
        <w:t>Accepted</w:t>
      </w:r>
      <w:r w:rsidR="004500A9">
        <w:t>” and “</w:t>
      </w:r>
      <w:r>
        <w:t>Shopping Cart</w:t>
      </w:r>
      <w:r w:rsidR="004500A9">
        <w:t xml:space="preserve">”. </w:t>
      </w:r>
      <w:r>
        <w:t>After applying these two filters, our screen will now look like this:</w:t>
      </w:r>
      <w:r>
        <w:br/>
      </w:r>
      <w:r>
        <w:rPr>
          <w:noProof/>
        </w:rPr>
        <w:drawing>
          <wp:inline distT="0" distB="0" distL="0" distR="0" wp14:anchorId="378EFB69" wp14:editId="302D9005">
            <wp:extent cx="5000625" cy="2438268"/>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32794" cy="2453953"/>
                    </a:xfrm>
                    <a:prstGeom prst="rect">
                      <a:avLst/>
                    </a:prstGeom>
                  </pic:spPr>
                </pic:pic>
              </a:graphicData>
            </a:graphic>
          </wp:inline>
        </w:drawing>
      </w:r>
    </w:p>
    <w:p w14:paraId="1ECEF9C7" w14:textId="77777777" w:rsidR="005B201B" w:rsidRDefault="005B201B" w:rsidP="005B201B">
      <w:pPr>
        <w:pStyle w:val="ListParagraph"/>
      </w:pPr>
    </w:p>
    <w:p w14:paraId="2B885765" w14:textId="018634C6" w:rsidR="00F9599C" w:rsidRPr="009806AE" w:rsidRDefault="004500A9" w:rsidP="009806AE">
      <w:pPr>
        <w:pStyle w:val="ListParagraph"/>
        <w:numPr>
          <w:ilvl w:val="0"/>
          <w:numId w:val="3"/>
        </w:numPr>
      </w:pPr>
      <w:r>
        <w:t xml:space="preserve">When you have checked/unchecked your desired fields, and provided the necessary filters, click the </w:t>
      </w:r>
      <w:r w:rsidRPr="004500A9">
        <w:rPr>
          <w:b/>
        </w:rPr>
        <w:t>Excel</w:t>
      </w:r>
      <w:r>
        <w:t xml:space="preserve"> button at the top to generate and export the Excel file.</w:t>
      </w:r>
      <w:r>
        <w:br/>
      </w:r>
      <w:r w:rsidRPr="004500A9">
        <w:drawing>
          <wp:inline distT="0" distB="0" distL="0" distR="0" wp14:anchorId="1AE49642" wp14:editId="02ED6051">
            <wp:extent cx="5600700" cy="469525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07446" cy="4700909"/>
                    </a:xfrm>
                    <a:prstGeom prst="rect">
                      <a:avLst/>
                    </a:prstGeom>
                  </pic:spPr>
                </pic:pic>
              </a:graphicData>
            </a:graphic>
          </wp:inline>
        </w:drawing>
      </w:r>
      <w:bookmarkStart w:id="0" w:name="_GoBack"/>
      <w:bookmarkEnd w:id="0"/>
    </w:p>
    <w:sectPr w:rsidR="00F9599C" w:rsidRPr="009806AE" w:rsidSect="008836C6">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9D430" w14:textId="77777777" w:rsidR="00CB0AF5" w:rsidRDefault="00CB0AF5" w:rsidP="00A73235">
      <w:pPr>
        <w:spacing w:after="0" w:line="240" w:lineRule="auto"/>
      </w:pPr>
      <w:r>
        <w:separator/>
      </w:r>
    </w:p>
  </w:endnote>
  <w:endnote w:type="continuationSeparator" w:id="0">
    <w:p w14:paraId="4AF5E980" w14:textId="77777777" w:rsidR="00CB0AF5" w:rsidRDefault="00CB0AF5" w:rsidP="00A73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04250" w14:textId="77777777" w:rsidR="00CB0AF5" w:rsidRDefault="00CB0AF5" w:rsidP="00A73235">
      <w:pPr>
        <w:spacing w:after="0" w:line="240" w:lineRule="auto"/>
      </w:pPr>
      <w:r>
        <w:separator/>
      </w:r>
    </w:p>
  </w:footnote>
  <w:footnote w:type="continuationSeparator" w:id="0">
    <w:p w14:paraId="02A40AEB" w14:textId="77777777" w:rsidR="00CB0AF5" w:rsidRDefault="00CB0AF5" w:rsidP="00A73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948F4" w14:textId="77777777" w:rsidR="00A73235" w:rsidRDefault="00A73235" w:rsidP="00A73235">
    <w:pPr>
      <w:pStyle w:val="Header"/>
    </w:pPr>
    <w:r>
      <w:rPr>
        <w:noProof/>
        <w:sz w:val="32"/>
      </w:rPr>
      <w:drawing>
        <wp:anchor distT="0" distB="0" distL="114300" distR="114300" simplePos="0" relativeHeight="251659264" behindDoc="0" locked="0" layoutInCell="1" allowOverlap="1" wp14:anchorId="28FDE0AC" wp14:editId="2EA0FC34">
          <wp:simplePos x="0" y="0"/>
          <wp:positionH relativeFrom="column">
            <wp:posOffset>6054724</wp:posOffset>
          </wp:positionH>
          <wp:positionV relativeFrom="paragraph">
            <wp:posOffset>-66675</wp:posOffset>
          </wp:positionV>
          <wp:extent cx="733425" cy="7334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t>Native Sons &amp; Daughters of Jacksonville</w:t>
    </w:r>
  </w:p>
  <w:p w14:paraId="62D085BD" w14:textId="77777777" w:rsidR="00A73235" w:rsidRDefault="00A73235" w:rsidP="00A73235">
    <w:pPr>
      <w:pStyle w:val="Header"/>
      <w:rPr>
        <w:sz w:val="32"/>
      </w:rPr>
    </w:pPr>
    <w:r>
      <w:rPr>
        <w:sz w:val="32"/>
      </w:rPr>
      <w:t>Timucuan Longhouse</w:t>
    </w:r>
  </w:p>
  <w:p w14:paraId="74A7A057" w14:textId="77777777" w:rsidR="00A73235" w:rsidRPr="002A04E0" w:rsidRDefault="00A73235" w:rsidP="00A73235">
    <w:pPr>
      <w:pStyle w:val="Header"/>
      <w:rPr>
        <w:sz w:val="32"/>
      </w:rPr>
    </w:pPr>
  </w:p>
  <w:p w14:paraId="5DBF0D09" w14:textId="77777777" w:rsidR="00A73235" w:rsidRPr="00A73235" w:rsidRDefault="00A73235" w:rsidP="00A73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EC5"/>
    <w:multiLevelType w:val="hybridMultilevel"/>
    <w:tmpl w:val="2FE48F5C"/>
    <w:lvl w:ilvl="0" w:tplc="4D5AF8F4">
      <w:start w:val="1"/>
      <w:numFmt w:val="decimal"/>
      <w:lvlText w:val="%1."/>
      <w:lvlJc w:val="left"/>
      <w:pPr>
        <w:ind w:left="840" w:hanging="360"/>
      </w:pPr>
      <w:rPr>
        <w:rFonts w:hint="default"/>
        <w:color w:val="18376A"/>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28433AA8"/>
    <w:multiLevelType w:val="hybridMultilevel"/>
    <w:tmpl w:val="B4CCA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697022"/>
    <w:multiLevelType w:val="hybridMultilevel"/>
    <w:tmpl w:val="B4CCA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9C"/>
    <w:rsid w:val="000846B2"/>
    <w:rsid w:val="00223D7F"/>
    <w:rsid w:val="004500A9"/>
    <w:rsid w:val="005B201B"/>
    <w:rsid w:val="00643AA8"/>
    <w:rsid w:val="006C7CDF"/>
    <w:rsid w:val="00787CA2"/>
    <w:rsid w:val="008462FD"/>
    <w:rsid w:val="008836C6"/>
    <w:rsid w:val="009806AE"/>
    <w:rsid w:val="00A73235"/>
    <w:rsid w:val="00B449B8"/>
    <w:rsid w:val="00C67171"/>
    <w:rsid w:val="00CB0AF5"/>
    <w:rsid w:val="00D50CBA"/>
    <w:rsid w:val="00D843B6"/>
    <w:rsid w:val="00D922B8"/>
    <w:rsid w:val="00DA1656"/>
    <w:rsid w:val="00F9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7550D"/>
  <w15:chartTrackingRefBased/>
  <w15:docId w15:val="{C690938B-2DAA-4D1B-A4FA-21CCFB02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59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59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99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9599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9599C"/>
    <w:pPr>
      <w:ind w:left="720"/>
      <w:contextualSpacing/>
    </w:pPr>
  </w:style>
  <w:style w:type="character" w:styleId="Hyperlink">
    <w:name w:val="Hyperlink"/>
    <w:basedOn w:val="DefaultParagraphFont"/>
    <w:uiPriority w:val="99"/>
    <w:unhideWhenUsed/>
    <w:rsid w:val="00F9599C"/>
    <w:rPr>
      <w:color w:val="0563C1" w:themeColor="hyperlink"/>
      <w:u w:val="single"/>
    </w:rPr>
  </w:style>
  <w:style w:type="paragraph" w:styleId="Header">
    <w:name w:val="header"/>
    <w:basedOn w:val="Normal"/>
    <w:link w:val="HeaderChar"/>
    <w:uiPriority w:val="99"/>
    <w:unhideWhenUsed/>
    <w:rsid w:val="00A73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235"/>
  </w:style>
  <w:style w:type="paragraph" w:styleId="Footer">
    <w:name w:val="footer"/>
    <w:basedOn w:val="Normal"/>
    <w:link w:val="FooterChar"/>
    <w:uiPriority w:val="99"/>
    <w:unhideWhenUsed/>
    <w:rsid w:val="00A73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nsdjax.org/"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Klueppel</dc:creator>
  <cp:keywords/>
  <dc:description/>
  <cp:lastModifiedBy>Scott Klueppel</cp:lastModifiedBy>
  <cp:revision>3</cp:revision>
  <dcterms:created xsi:type="dcterms:W3CDTF">2018-04-25T15:40:00Z</dcterms:created>
  <dcterms:modified xsi:type="dcterms:W3CDTF">2018-04-25T15:53:00Z</dcterms:modified>
</cp:coreProperties>
</file>